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7"/>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7"/>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213</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类别：社会建设类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Style w:val="11"/>
                <w:rFonts w:hint="eastAsia" w:ascii="宋体" w:hAnsi="宋体" w:cs="宋体"/>
                <w:b/>
                <w:bCs/>
                <w:kern w:val="0"/>
                <w:sz w:val="24"/>
              </w:rPr>
              <w:t>关于加强消防救援能力建设有效防控消防事故发生的建议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eastAsia="zh-CN"/>
              </w:rPr>
              <w:t>主办：</w:t>
            </w:r>
            <w:r>
              <w:rPr>
                <w:rFonts w:hint="eastAsia" w:ascii="宋体" w:hAnsi="宋体" w:cs="宋体"/>
                <w:kern w:val="0"/>
                <w:sz w:val="24"/>
              </w:rPr>
              <w:t>州</w:t>
            </w:r>
            <w:r>
              <w:rPr>
                <w:rFonts w:hint="eastAsia" w:ascii="宋体" w:hAnsi="宋体" w:cs="宋体"/>
                <w:kern w:val="0"/>
                <w:sz w:val="24"/>
                <w:lang w:eastAsia="zh-CN"/>
              </w:rPr>
              <w:t>消防救援支队</w:t>
            </w:r>
            <w:r>
              <w:rPr>
                <w:rStyle w:val="11"/>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ascii="宋体" w:hAnsi="宋体" w:eastAsia="黑体" w:cs="宋体"/>
                <w:b/>
                <w:bCs/>
                <w:kern w:val="0"/>
                <w:sz w:val="24"/>
              </w:rPr>
              <w:t> </w:t>
            </w:r>
            <w:r>
              <w:rPr>
                <w:rStyle w:val="11"/>
                <w:rFonts w:ascii="黑体" w:hAnsi="宋体" w:eastAsia="黑体" w:cs="宋体"/>
                <w:b/>
                <w:bCs/>
                <w:kern w:val="0"/>
                <w:sz w:val="24"/>
              </w:rPr>
              <w:t>案人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highlight w:val="none"/>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widowControl/>
              <w:jc w:val="left"/>
              <w:rPr>
                <w:rStyle w:val="11"/>
                <w:rFonts w:hint="eastAsia" w:ascii="宋体" w:hAnsi="宋体" w:eastAsia="宋体"/>
                <w:kern w:val="0"/>
                <w:sz w:val="24"/>
                <w:szCs w:val="22"/>
                <w:lang w:val="en-US" w:eastAsia="zh-CN"/>
              </w:rPr>
            </w:pPr>
            <w:bookmarkStart w:id="0" w:name="_GoBack"/>
            <w:r>
              <w:rPr>
                <w:rStyle w:val="11"/>
                <w:rFonts w:hint="eastAsia" w:ascii="宋体" w:hAnsi="宋体" w:eastAsia="宋体"/>
                <w:kern w:val="0"/>
                <w:sz w:val="24"/>
                <w:szCs w:val="22"/>
                <w:lang w:val="en-US" w:eastAsia="zh-CN"/>
              </w:rPr>
              <w:t>李燕</w:t>
            </w:r>
            <w:bookmarkEnd w:id="0"/>
          </w:p>
        </w:tc>
        <w:tc>
          <w:tcPr>
            <w:tcW w:w="3872" w:type="dxa"/>
            <w:vAlign w:val="center"/>
          </w:tcPr>
          <w:p>
            <w:pPr>
              <w:widowControl/>
              <w:jc w:val="left"/>
              <w:rPr>
                <w:rStyle w:val="11"/>
                <w:rFonts w:hint="default" w:ascii="宋体" w:hAnsi="宋体" w:eastAsia="宋体"/>
                <w:kern w:val="0"/>
                <w:sz w:val="24"/>
                <w:szCs w:val="22"/>
                <w:lang w:val="en-US" w:eastAsia="zh-CN"/>
              </w:rPr>
            </w:pPr>
            <w:r>
              <w:rPr>
                <w:rStyle w:val="11"/>
                <w:rFonts w:hint="default" w:ascii="宋体" w:hAnsi="宋体" w:eastAsia="宋体"/>
                <w:kern w:val="0"/>
                <w:sz w:val="24"/>
                <w:szCs w:val="22"/>
                <w:lang w:val="en-US" w:eastAsia="zh-CN"/>
              </w:rPr>
              <w:t>岑巩县政协</w:t>
            </w:r>
          </w:p>
        </w:tc>
        <w:tc>
          <w:tcPr>
            <w:tcW w:w="1440" w:type="dxa"/>
            <w:vAlign w:val="center"/>
          </w:tcPr>
          <w:p>
            <w:pPr>
              <w:widowControl/>
              <w:jc w:val="left"/>
              <w:rPr>
                <w:rStyle w:val="11"/>
                <w:rFonts w:hint="default" w:ascii="宋体" w:hAnsi="宋体" w:eastAsia="宋体"/>
                <w:kern w:val="0"/>
                <w:sz w:val="24"/>
                <w:szCs w:val="22"/>
                <w:lang w:val="en-US" w:eastAsia="zh-CN"/>
              </w:rPr>
            </w:pPr>
            <w:r>
              <w:rPr>
                <w:rStyle w:val="11"/>
                <w:rFonts w:hint="default" w:ascii="宋体" w:hAnsi="宋体" w:eastAsia="宋体"/>
                <w:kern w:val="0"/>
                <w:sz w:val="24"/>
                <w:szCs w:val="22"/>
                <w:lang w:val="en-US" w:eastAsia="zh-CN"/>
              </w:rPr>
              <w:t>557800</w:t>
            </w:r>
          </w:p>
        </w:tc>
        <w:tc>
          <w:tcPr>
            <w:tcW w:w="1485" w:type="dxa"/>
            <w:vAlign w:val="center"/>
          </w:tcPr>
          <w:p>
            <w:pPr>
              <w:widowControl/>
              <w:jc w:val="left"/>
              <w:rPr>
                <w:rStyle w:val="11"/>
                <w:rFonts w:hint="default" w:ascii="宋体" w:hAnsi="宋体" w:eastAsia="宋体"/>
                <w:kern w:val="0"/>
                <w:sz w:val="24"/>
                <w:szCs w:val="22"/>
                <w:lang w:val="en-US" w:eastAsia="zh-CN"/>
              </w:rPr>
            </w:pPr>
            <w:r>
              <w:rPr>
                <w:rStyle w:val="11"/>
                <w:rFonts w:hint="default" w:ascii="宋体" w:hAnsi="宋体" w:eastAsia="宋体"/>
                <w:kern w:val="0"/>
                <w:sz w:val="24"/>
                <w:szCs w:val="22"/>
                <w:lang w:val="en-US" w:eastAsia="zh-CN"/>
              </w:rPr>
              <w:t>13985289150</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近年来，我州消防安全工作在州委州政府的高度重视下，在职能部门和基层组织的共同努力下，取得了一定的成效，消除了一些安全隐患，州、县消防救援能力得到了大幅度提升，减少了安全事故的发生，提升了群众的安全感和满意度。随着我州经济社会的快速发展，消防安全工作仍不可忽视，村寨用火用电不慎引发的消防安全事故、城镇消防通道被占用影响消防救援和高层建筑发生火灾消防无力救援、工业企业的消防安全等仍存在薄弱环节，特别是州、县城区高楼的建设，目前凯里及各县县城的住房高层已达到了30多层，而各县的消防救援能力只能勉强达到10层楼的高度，发展不平衡不充分问题比较突出。按照党中央国务院、省委省政府、州委州政府安排部署，结合安全生产专项整治“三年行动”目标任务，当前，我州城乡消防救援工作仍有许多短板或薄弱环节，消防安全隐患险于明火，责任重于泰山，消防安全关系群众生命财产安全，需做到常抓不懈、警钟长鸣，防患于未然。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一、加强全民消防安全意识教育，增强公民的消防安全意识，切实消除安全隐患，努力杜绝消防事故发生。</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二、加强消防救援演练，提高全民消防事故的逃生和救援能力，特别是学校学生的逃生演练。</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三、加强消防通道管理，随时保持消防应急救援通道畅通无阻。</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四、加大农村村寨消防设施建设，提升快速有效救援能力。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五、有效解决县城高层建筑与消防救援不匹配、不协调的救援设备设施，比如云梯等纳入十四五规划建设，使之形成相匹配、相协调的救援能力，避免一旦高层发生消防事故，无法实施有效的救援。</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4FB1B14"/>
    <w:rsid w:val="169647CD"/>
    <w:rsid w:val="17952A0B"/>
    <w:rsid w:val="18EC1E64"/>
    <w:rsid w:val="1A917DD9"/>
    <w:rsid w:val="1BAB45FA"/>
    <w:rsid w:val="1C3D0309"/>
    <w:rsid w:val="20790890"/>
    <w:rsid w:val="209D5BC6"/>
    <w:rsid w:val="21EA0B57"/>
    <w:rsid w:val="255649A8"/>
    <w:rsid w:val="26A31BEB"/>
    <w:rsid w:val="278B5D37"/>
    <w:rsid w:val="285B3E37"/>
    <w:rsid w:val="29516A7C"/>
    <w:rsid w:val="29EB237C"/>
    <w:rsid w:val="2B91741D"/>
    <w:rsid w:val="2C125075"/>
    <w:rsid w:val="2DED1791"/>
    <w:rsid w:val="2E26699A"/>
    <w:rsid w:val="2FD84B80"/>
    <w:rsid w:val="30B878C9"/>
    <w:rsid w:val="312C2212"/>
    <w:rsid w:val="33552650"/>
    <w:rsid w:val="377737A4"/>
    <w:rsid w:val="38512AAE"/>
    <w:rsid w:val="38D60616"/>
    <w:rsid w:val="38E6072A"/>
    <w:rsid w:val="3A7B4D73"/>
    <w:rsid w:val="3F1A5C90"/>
    <w:rsid w:val="42F10C9F"/>
    <w:rsid w:val="43953D03"/>
    <w:rsid w:val="44AF3CA3"/>
    <w:rsid w:val="470F7444"/>
    <w:rsid w:val="48F66091"/>
    <w:rsid w:val="4A196944"/>
    <w:rsid w:val="4AFB1C7E"/>
    <w:rsid w:val="4E0963F8"/>
    <w:rsid w:val="4F6B5D70"/>
    <w:rsid w:val="507F065A"/>
    <w:rsid w:val="51B406C1"/>
    <w:rsid w:val="52263247"/>
    <w:rsid w:val="5236789E"/>
    <w:rsid w:val="556B0F96"/>
    <w:rsid w:val="559F1A55"/>
    <w:rsid w:val="55B805B9"/>
    <w:rsid w:val="58167D2D"/>
    <w:rsid w:val="5902530C"/>
    <w:rsid w:val="5A7C34BF"/>
    <w:rsid w:val="5AA17385"/>
    <w:rsid w:val="5B55151A"/>
    <w:rsid w:val="5B564800"/>
    <w:rsid w:val="5B7C24C8"/>
    <w:rsid w:val="5C342431"/>
    <w:rsid w:val="5CEC5AA8"/>
    <w:rsid w:val="5F1D4C21"/>
    <w:rsid w:val="5FDA608F"/>
    <w:rsid w:val="617E5CD0"/>
    <w:rsid w:val="61895CCF"/>
    <w:rsid w:val="61C325AD"/>
    <w:rsid w:val="62384D4B"/>
    <w:rsid w:val="64010D57"/>
    <w:rsid w:val="66F35DD9"/>
    <w:rsid w:val="67AD6576"/>
    <w:rsid w:val="6854075C"/>
    <w:rsid w:val="69A37ABB"/>
    <w:rsid w:val="6A9524E1"/>
    <w:rsid w:val="6AA44A20"/>
    <w:rsid w:val="72A61A44"/>
    <w:rsid w:val="73746A5F"/>
    <w:rsid w:val="74007530"/>
    <w:rsid w:val="75E22452"/>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23"/>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6">
    <w:name w:val="Normal (Web)"/>
    <w:basedOn w:val="1"/>
    <w:next w:val="5"/>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3"/>
    <w:next w:val="6"/>
    <w:qFormat/>
    <w:uiPriority w:val="0"/>
    <w:pPr>
      <w:ind w:firstLine="200"/>
    </w:pPr>
  </w:style>
  <w:style w:type="paragraph" w:customStyle="1" w:styleId="13">
    <w:name w:val="正文 New New New"/>
    <w:next w:val="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Heading1"/>
    <w:basedOn w:val="1"/>
    <w:link w:val="20"/>
    <w:qFormat/>
    <w:uiPriority w:val="0"/>
    <w:pPr>
      <w:spacing w:before="100" w:beforeAutospacing="1" w:after="100" w:afterAutospacing="1"/>
      <w:jc w:val="left"/>
    </w:pPr>
    <w:rPr>
      <w:rFonts w:ascii="宋体" w:hAnsi="宋体" w:cs="宋体"/>
      <w:b/>
      <w:bCs/>
      <w:kern w:val="36"/>
      <w:sz w:val="48"/>
      <w:szCs w:val="48"/>
    </w:rPr>
  </w:style>
  <w:style w:type="table" w:customStyle="1" w:styleId="15">
    <w:name w:val="TableNormal"/>
    <w:semiHidden/>
    <w:qFormat/>
    <w:uiPriority w:val="0"/>
    <w:tblPr>
      <w:tblCellMar>
        <w:top w:w="0" w:type="dxa"/>
        <w:left w:w="0" w:type="dxa"/>
        <w:bottom w:w="0" w:type="dxa"/>
        <w:right w:w="0" w:type="dxa"/>
      </w:tblCellMar>
    </w:tblPr>
  </w:style>
  <w:style w:type="paragraph" w:customStyle="1" w:styleId="16">
    <w:name w:val="Acetate"/>
    <w:basedOn w:val="1"/>
    <w:qFormat/>
    <w:uiPriority w:val="0"/>
    <w:rPr>
      <w:sz w:val="18"/>
      <w:szCs w:val="18"/>
    </w:rPr>
  </w:style>
  <w:style w:type="paragraph" w:customStyle="1" w:styleId="17">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8">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9">
    <w:name w:val="UserStyle_2"/>
    <w:basedOn w:val="1"/>
    <w:qFormat/>
    <w:uiPriority w:val="0"/>
    <w:pPr>
      <w:spacing w:before="100" w:beforeAutospacing="1" w:after="100" w:afterAutospacing="1"/>
      <w:jc w:val="left"/>
    </w:pPr>
    <w:rPr>
      <w:rFonts w:ascii="宋体" w:hAnsi="宋体"/>
      <w:kern w:val="0"/>
      <w:sz w:val="24"/>
    </w:rPr>
  </w:style>
  <w:style w:type="character" w:customStyle="1" w:styleId="20">
    <w:name w:val="UserStyle_3"/>
    <w:basedOn w:val="11"/>
    <w:link w:val="14"/>
    <w:qFormat/>
    <w:uiPriority w:val="0"/>
    <w:rPr>
      <w:rFonts w:ascii="宋体" w:hAnsi="宋体" w:cs="宋体"/>
      <w:b/>
      <w:bCs/>
      <w:kern w:val="36"/>
      <w:sz w:val="48"/>
      <w:szCs w:val="48"/>
    </w:rPr>
  </w:style>
  <w:style w:type="character" w:customStyle="1" w:styleId="21">
    <w:name w:val="UserStyle_4"/>
    <w:basedOn w:val="11"/>
    <w:qFormat/>
    <w:uiPriority w:val="0"/>
  </w:style>
  <w:style w:type="paragraph" w:customStyle="1" w:styleId="22">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3">
    <w:name w:val="页脚 Char"/>
    <w:basedOn w:val="8"/>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2022-01-06T07:34:35Z</cp:lastPrinted>
  <dcterms:modified xsi:type="dcterms:W3CDTF">2022-01-06T09:21:29Z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