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spacing w:before="0" w:beforeAutospacing="0" w:after="0" w:afterAutospacing="0" w:line="600" w:lineRule="exact"/>
        <w:jc w:val="center"/>
        <w:rPr>
          <w:rStyle w:val="19"/>
          <w:rFonts w:ascii="黑体" w:eastAsia="黑体"/>
          <w:sz w:val="44"/>
          <w:szCs w:val="44"/>
        </w:rPr>
      </w:pPr>
      <w:r>
        <w:rPr>
          <w:rStyle w:val="16"/>
          <w:rFonts w:ascii="黑体" w:eastAsia="黑体" w:cs="宋体"/>
          <w:sz w:val="44"/>
          <w:szCs w:val="44"/>
        </w:rPr>
        <w:t>中国人民政治协商会议</w:t>
      </w:r>
    </w:p>
    <w:p>
      <w:pPr>
        <w:pStyle w:val="25"/>
        <w:spacing w:before="0" w:beforeAutospacing="0" w:after="0" w:afterAutospacing="0" w:line="600" w:lineRule="exact"/>
        <w:jc w:val="center"/>
        <w:rPr>
          <w:rStyle w:val="19"/>
          <w:rFonts w:hint="eastAsia"/>
          <w:sz w:val="44"/>
          <w:szCs w:val="44"/>
        </w:rPr>
      </w:pPr>
      <w:r>
        <w:rPr>
          <w:rStyle w:val="19"/>
          <w:sz w:val="44"/>
          <w:szCs w:val="44"/>
        </w:rPr>
        <w:t>黔东南苗族侗族自治州委员会</w:t>
      </w:r>
    </w:p>
    <w:p>
      <w:pPr>
        <w:pStyle w:val="25"/>
        <w:spacing w:before="0" w:beforeAutospacing="0" w:after="0" w:afterAutospacing="0" w:line="600" w:lineRule="exact"/>
        <w:jc w:val="center"/>
        <w:rPr>
          <w:rStyle w:val="19"/>
          <w:rFonts w:hint="eastAsia"/>
          <w:sz w:val="44"/>
          <w:szCs w:val="44"/>
        </w:rPr>
      </w:pPr>
      <w:r>
        <w:rPr>
          <w:rStyle w:val="19"/>
          <w:sz w:val="44"/>
          <w:szCs w:val="44"/>
        </w:rPr>
        <w:t>提</w:t>
      </w:r>
      <w:r>
        <w:rPr>
          <w:rStyle w:val="19"/>
          <w:rFonts w:hint="eastAsia"/>
          <w:sz w:val="44"/>
          <w:szCs w:val="44"/>
        </w:rPr>
        <w:t xml:space="preserve">   </w:t>
      </w:r>
      <w:r>
        <w:rPr>
          <w:rStyle w:val="19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9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9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9"/>
          <w:rFonts w:ascii="宋体" w:hAnsi="宋体"/>
          <w:kern w:val="0"/>
          <w:sz w:val="24"/>
        </w:rPr>
      </w:pPr>
      <w:r>
        <w:rPr>
          <w:rStyle w:val="1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9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9"/>
          <w:rFonts w:ascii="宋体" w:hAnsi="宋体"/>
          <w:kern w:val="0"/>
          <w:sz w:val="24"/>
        </w:rPr>
        <w:t>第十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9"/>
          <w:rFonts w:ascii="宋体" w:hAnsi="宋体"/>
          <w:kern w:val="0"/>
          <w:sz w:val="24"/>
        </w:rPr>
        <w:t>届第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9"/>
          <w:rFonts w:ascii="宋体" w:hAnsi="宋体"/>
          <w:kern w:val="0"/>
          <w:sz w:val="24"/>
        </w:rPr>
        <w:t>次会议　       　第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>208</w:t>
      </w:r>
      <w:r>
        <w:rPr>
          <w:rStyle w:val="19"/>
          <w:rFonts w:ascii="宋体" w:hAnsi="宋体"/>
          <w:kern w:val="0"/>
          <w:sz w:val="24"/>
        </w:rPr>
        <w:t xml:space="preserve">号　    </w:t>
      </w:r>
      <w:r>
        <w:rPr>
          <w:rStyle w:val="19"/>
          <w:rFonts w:hint="eastAsia" w:ascii="宋体" w:hAnsi="宋体"/>
          <w:kern w:val="0"/>
          <w:sz w:val="24"/>
        </w:rPr>
        <w:t xml:space="preserve">    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 xml:space="preserve"> 类别：社会建设类     </w:t>
      </w:r>
    </w:p>
    <w:p>
      <w:pPr>
        <w:spacing w:line="320" w:lineRule="exact"/>
        <w:jc w:val="left"/>
        <w:rPr>
          <w:rStyle w:val="19"/>
          <w:rFonts w:ascii="宋体" w:hAnsi="宋体"/>
          <w:kern w:val="0"/>
          <w:sz w:val="24"/>
        </w:rPr>
      </w:pPr>
      <w:r>
        <w:rPr>
          <w:rStyle w:val="1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14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9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9"/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</w:rPr>
              <w:t>关于提供青少年专业篮球训练场地、组建专业篮球教练团队的建议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9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主办：州文体广电旅游局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  <w:t xml:space="preserve">  会办：州教育局、州财政局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ascii="黑体" w:hAnsi="宋体" w:eastAsia="黑体"/>
                <w:kern w:val="0"/>
                <w:sz w:val="24"/>
              </w:rPr>
            </w:pP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9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9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19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吴如勇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黄  琳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余京英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任福堂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文仁刚 </w:t>
            </w:r>
          </w:p>
        </w:tc>
        <w:tc>
          <w:tcPr>
            <w:tcW w:w="3872" w:type="dxa"/>
            <w:vAlign w:val="top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凯里市第一中学</w:t>
            </w:r>
          </w:p>
        </w:tc>
        <w:tc>
          <w:tcPr>
            <w:tcW w:w="1440" w:type="dxa"/>
            <w:vAlign w:val="top"/>
          </w:tcPr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556000</w:t>
            </w:r>
          </w:p>
        </w:tc>
        <w:tc>
          <w:tcPr>
            <w:tcW w:w="1485" w:type="dxa"/>
            <w:vAlign w:val="top"/>
          </w:tcPr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default" w:ascii="Times New Roman" w:hAnsi="Times New Roman"/>
                <w:lang w:val="en-US" w:eastAsia="zh-CN"/>
              </w:rPr>
              <w:t>13638068550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default" w:ascii="Times New Roman" w:hAnsi="Times New Roman"/>
                <w:lang w:val="en-US" w:eastAsia="zh-CN"/>
              </w:rPr>
              <w:t>15186867033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default" w:ascii="Times New Roman" w:hAnsi="Times New Roman"/>
                <w:lang w:val="en-US" w:eastAsia="zh-CN"/>
              </w:rPr>
              <w:t>15985574355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default" w:ascii="Times New Roman" w:hAnsi="Times New Roman"/>
                <w:lang w:val="en-US" w:eastAsia="zh-CN"/>
              </w:rPr>
              <w:t xml:space="preserve">15285157213 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default" w:ascii="Times New Roman" w:hAnsi="Times New Roman"/>
                <w:lang w:val="en-US" w:eastAsia="zh-CN"/>
              </w:rPr>
              <w:t xml:space="preserve">13708552065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9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9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9"/>
          <w:rFonts w:ascii="宋体" w:hAnsi="宋体"/>
          <w:kern w:val="0"/>
          <w:sz w:val="24"/>
        </w:rPr>
      </w:pPr>
      <w:r>
        <w:rPr>
          <w:rStyle w:val="1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baseline"/>
        <w:rPr>
          <w:rStyle w:val="19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baseline"/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  <w:t>国民健康是国家可持续发展能力的重要标志，全民健康作为全面小康的重要基础，青少年是祖国的希望，青少年的健康非常重要。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</w:rPr>
        <w:t>随着贵州省青少年体育的快速发展，省内各级各类体育比赛每年都在按时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  <w:t>有序地顺利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</w:rPr>
        <w:t>开展，贵州省各市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  <w:t>（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</w:rPr>
        <w:t>州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  <w:t>）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</w:rPr>
        <w:t>青少年参与体育竞技的积极性和竞技水平稳步提高，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  <w:t>篮球运动需要锻炼的人数、锻炼的时间、锻炼地点的要求受外界的条件要求不是很高，是一项简便、有效地锻炼运动项目。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</w:rPr>
        <w:t>然而，因受到客观条件限制，我州青少年篮球竞技水平却存在逐年下降的趋势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  <w:t>：在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2012年到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</w:rPr>
        <w:t>202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0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</w:rPr>
        <w:t>年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  <w:t>间，我州青少年篮球队先后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8次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  <w:t>荣获贵州省青少年篮球锦标赛第一名。由于种种因素条件限制，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</w:rPr>
        <w:t>2021年省锦标赛，青少年篮球项目仅取得一个第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  <w:t>二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</w:rPr>
        <w:t>名，一个第五名的成绩。相比于前几年摘金夺银下降趋势明显。主要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  <w:t>有以下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</w:rPr>
        <w:t>原因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baseline"/>
        <w:rPr>
          <w:rStyle w:val="19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  <w:t>由于我州对篮球项目重视不够、特别是青少年篮球项目发展不重视，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</w:rPr>
        <w:t>没有专门的篮球场地用于青少年的训练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  <w:t>。没有专业的教练团队支撑，无机构组织全州的教练进行培训。资金投入不够，在教练和球员补助方面无长效机制，很多的比赛均由教练自行垫资开销，并且拨付不及时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baseline"/>
        <w:rPr>
          <w:rStyle w:val="19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</w:rPr>
        <w:t>建议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baseline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加大对篮球场馆的建设投入。宣传动员有篮球场馆的部门及学校对社会开放篮球场馆；每个县市按照人口比例建设一定数量、规范的篮球场馆，满足青少年篮球训练的需求。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baseline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由教科、体育等相关职能部门组建并管理教练团队。开展全州篮球教练摸底活动，对符合篮球教练团队的人选建立档案、开展聘任、考核管理等，确保我州有一支高素质、业务精的篮球教练团队，推动我州青少年篮球事业的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baseline"/>
        <w:rPr>
          <w:rStyle w:val="19"/>
          <w:rFonts w:hint="default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加大资金投入。将青少年篮球运动的各项经费纳入财政预算，确保训练、比赛等资金的保障，调动教练员、运动员的积极性，为健康黔东南作出篮球运动项目应有的贡献。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baseline"/>
        <w:rPr>
          <w:rStyle w:val="19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280" w:firstLineChars="400"/>
        <w:textAlignment w:val="baseline"/>
        <w:rPr>
          <w:rStyle w:val="19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rPr>
        <w:rStyle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31CB5"/>
    <w:multiLevelType w:val="multilevel"/>
    <w:tmpl w:val="69D31CB5"/>
    <w:lvl w:ilvl="0" w:tentative="0">
      <w:start w:val="1"/>
      <w:numFmt w:val="decimal"/>
      <w:pStyle w:val="3"/>
      <w:suff w:val="space"/>
      <w:lvlText w:val="%1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1.%2.%3 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90EFC"/>
    <w:rsid w:val="00DD129A"/>
    <w:rsid w:val="00EA1493"/>
    <w:rsid w:val="00FB6911"/>
    <w:rsid w:val="00FF3F01"/>
    <w:rsid w:val="045F3915"/>
    <w:rsid w:val="04BE44D0"/>
    <w:rsid w:val="04F11B66"/>
    <w:rsid w:val="06503351"/>
    <w:rsid w:val="07D26AFC"/>
    <w:rsid w:val="085A13A4"/>
    <w:rsid w:val="08B66956"/>
    <w:rsid w:val="0ABD14D2"/>
    <w:rsid w:val="10B40BCC"/>
    <w:rsid w:val="118823F2"/>
    <w:rsid w:val="13C57EA3"/>
    <w:rsid w:val="13D43D3C"/>
    <w:rsid w:val="151505F5"/>
    <w:rsid w:val="15B639B8"/>
    <w:rsid w:val="16F969DB"/>
    <w:rsid w:val="176E5764"/>
    <w:rsid w:val="18EC1E64"/>
    <w:rsid w:val="1B913D76"/>
    <w:rsid w:val="1BAB45FA"/>
    <w:rsid w:val="1D124BB8"/>
    <w:rsid w:val="1E13056E"/>
    <w:rsid w:val="20E366FE"/>
    <w:rsid w:val="216570E5"/>
    <w:rsid w:val="21EA0B57"/>
    <w:rsid w:val="23370767"/>
    <w:rsid w:val="24BD47D4"/>
    <w:rsid w:val="254B7D55"/>
    <w:rsid w:val="255A2EE5"/>
    <w:rsid w:val="26256CDC"/>
    <w:rsid w:val="280B3E99"/>
    <w:rsid w:val="29BB0497"/>
    <w:rsid w:val="29EB237C"/>
    <w:rsid w:val="2A6C10ED"/>
    <w:rsid w:val="2BDD0731"/>
    <w:rsid w:val="2F13434A"/>
    <w:rsid w:val="2FD84B80"/>
    <w:rsid w:val="30B878C9"/>
    <w:rsid w:val="317F3112"/>
    <w:rsid w:val="32794BB9"/>
    <w:rsid w:val="33552650"/>
    <w:rsid w:val="34013EDB"/>
    <w:rsid w:val="35A1653F"/>
    <w:rsid w:val="36BA365E"/>
    <w:rsid w:val="36DA2F06"/>
    <w:rsid w:val="377737A4"/>
    <w:rsid w:val="38D60616"/>
    <w:rsid w:val="3A7B4D73"/>
    <w:rsid w:val="3D865DCA"/>
    <w:rsid w:val="3F1A5C90"/>
    <w:rsid w:val="40765658"/>
    <w:rsid w:val="40F64A2D"/>
    <w:rsid w:val="42777487"/>
    <w:rsid w:val="42F10C9F"/>
    <w:rsid w:val="443741D2"/>
    <w:rsid w:val="4440539A"/>
    <w:rsid w:val="46D15F6D"/>
    <w:rsid w:val="48061F3D"/>
    <w:rsid w:val="489918A7"/>
    <w:rsid w:val="493508EE"/>
    <w:rsid w:val="497C7186"/>
    <w:rsid w:val="4A196944"/>
    <w:rsid w:val="4A6A10A6"/>
    <w:rsid w:val="4C202355"/>
    <w:rsid w:val="4F1E6C2C"/>
    <w:rsid w:val="4F6B5D70"/>
    <w:rsid w:val="4FD75182"/>
    <w:rsid w:val="507F065A"/>
    <w:rsid w:val="5236789E"/>
    <w:rsid w:val="535404C8"/>
    <w:rsid w:val="53C733E2"/>
    <w:rsid w:val="55495127"/>
    <w:rsid w:val="559F1A55"/>
    <w:rsid w:val="56956081"/>
    <w:rsid w:val="5A7C34BF"/>
    <w:rsid w:val="5AA17385"/>
    <w:rsid w:val="5AD6597B"/>
    <w:rsid w:val="5AE50E42"/>
    <w:rsid w:val="5B7C24C8"/>
    <w:rsid w:val="5C6B77F5"/>
    <w:rsid w:val="5F71570F"/>
    <w:rsid w:val="61895CCF"/>
    <w:rsid w:val="66F35DD9"/>
    <w:rsid w:val="67615A51"/>
    <w:rsid w:val="6854075C"/>
    <w:rsid w:val="69A37ABB"/>
    <w:rsid w:val="6A644AE2"/>
    <w:rsid w:val="6F5974BD"/>
    <w:rsid w:val="70307264"/>
    <w:rsid w:val="709E12D9"/>
    <w:rsid w:val="71230126"/>
    <w:rsid w:val="72DF1356"/>
    <w:rsid w:val="737B52FA"/>
    <w:rsid w:val="73AF7E1A"/>
    <w:rsid w:val="743C31A8"/>
    <w:rsid w:val="74620891"/>
    <w:rsid w:val="74EB75CB"/>
    <w:rsid w:val="75A407F7"/>
    <w:rsid w:val="75FC7C1A"/>
    <w:rsid w:val="778C0E73"/>
    <w:rsid w:val="78491FD0"/>
    <w:rsid w:val="7C1F064D"/>
    <w:rsid w:val="7CE17130"/>
    <w:rsid w:val="7FD553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iPriority="99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napToGrid w:val="0"/>
      <w:spacing w:before="50" w:beforeLines="50"/>
      <w:ind w:firstLineChars="0"/>
      <w:outlineLvl w:val="0"/>
    </w:pPr>
    <w:rPr>
      <w:rFonts w:eastAsiaTheme="majorEastAsia"/>
      <w:b/>
      <w:sz w:val="32"/>
    </w:rPr>
  </w:style>
  <w:style w:type="paragraph" w:styleId="4">
    <w:name w:val="heading 2"/>
    <w:next w:val="1"/>
    <w:qFormat/>
    <w:uiPriority w:val="0"/>
    <w:pPr>
      <w:numPr>
        <w:ilvl w:val="1"/>
        <w:numId w:val="1"/>
      </w:numPr>
      <w:snapToGrid w:val="0"/>
      <w:spacing w:before="50" w:beforeLines="50"/>
      <w:outlineLvl w:val="1"/>
    </w:pPr>
    <w:rPr>
      <w:rFonts w:ascii="Times New Roman" w:hAnsi="Times New Roman" w:cs="Times New Roman" w:eastAsiaTheme="majorEastAsia"/>
      <w:b/>
      <w:snapToGrid w:val="0"/>
      <w:kern w:val="2"/>
      <w:sz w:val="28"/>
      <w:szCs w:val="28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5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Body Text First Indent 2"/>
    <w:basedOn w:val="6"/>
    <w:next w:val="1"/>
    <w:qFormat/>
    <w:uiPriority w:val="0"/>
    <w:pPr>
      <w:ind w:firstLine="420" w:firstLineChars="200"/>
    </w:pPr>
  </w:style>
  <w:style w:type="paragraph" w:styleId="8">
    <w:name w:val="Body Text Indent 2"/>
    <w:basedOn w:val="1"/>
    <w:next w:val="9"/>
    <w:qFormat/>
    <w:uiPriority w:val="99"/>
    <w:pPr>
      <w:tabs>
        <w:tab w:val="left" w:pos="420"/>
      </w:tabs>
      <w:ind w:firstLine="640" w:firstLineChars="200"/>
    </w:pPr>
    <w:rPr>
      <w:rFonts w:eastAsia="仿宋_GB2312"/>
      <w:sz w:val="32"/>
      <w:szCs w:val="32"/>
    </w:rPr>
  </w:style>
  <w:style w:type="paragraph" w:styleId="9">
    <w:name w:val="Body Text Indent 3"/>
    <w:basedOn w:val="1"/>
    <w:qFormat/>
    <w:uiPriority w:val="99"/>
    <w:pPr>
      <w:ind w:left="200" w:leftChars="200"/>
    </w:pPr>
    <w:rPr>
      <w:rFonts w:ascii="Times New Roman" w:hAnsi="Times New Roman"/>
      <w:sz w:val="16"/>
      <w:szCs w:val="16"/>
    </w:rPr>
  </w:style>
  <w:style w:type="paragraph" w:styleId="10">
    <w:name w:val="footer"/>
    <w:basedOn w:val="1"/>
    <w:link w:val="31"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qFormat/>
    <w:uiPriority w:val="0"/>
    <w:pPr>
      <w:spacing w:after="120" w:line="480" w:lineRule="auto"/>
    </w:p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6">
    <w:name w:val="Strong"/>
    <w:qFormat/>
    <w:uiPriority w:val="0"/>
    <w:rPr>
      <w:rFonts w:cs="Times New Roman"/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9"/>
    <w:semiHidden/>
    <w:qFormat/>
    <w:uiPriority w:val="0"/>
    <w:rPr>
      <w:color w:val="0000FF"/>
      <w:u w:val="single"/>
    </w:rPr>
  </w:style>
  <w:style w:type="character" w:customStyle="1" w:styleId="19">
    <w:name w:val="NormalCharacter"/>
    <w:semiHidden/>
    <w:qFormat/>
    <w:uiPriority w:val="0"/>
  </w:style>
  <w:style w:type="paragraph" w:customStyle="1" w:styleId="20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1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paragraph" w:customStyle="1" w:styleId="22">
    <w:name w:val="Heading1"/>
    <w:basedOn w:val="1"/>
    <w:link w:val="28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23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Acetate"/>
    <w:basedOn w:val="1"/>
    <w:qFormat/>
    <w:uiPriority w:val="0"/>
    <w:rPr>
      <w:sz w:val="18"/>
      <w:szCs w:val="18"/>
    </w:rPr>
  </w:style>
  <w:style w:type="paragraph" w:customStyle="1" w:styleId="25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26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27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8">
    <w:name w:val="UserStyle_3"/>
    <w:basedOn w:val="19"/>
    <w:link w:val="22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9">
    <w:name w:val="UserStyle_4"/>
    <w:basedOn w:val="19"/>
    <w:qFormat/>
    <w:uiPriority w:val="0"/>
  </w:style>
  <w:style w:type="paragraph" w:customStyle="1" w:styleId="30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31">
    <w:name w:val="页脚 Char"/>
    <w:basedOn w:val="15"/>
    <w:link w:val="10"/>
    <w:qFormat/>
    <w:uiPriority w:val="99"/>
    <w:rPr>
      <w:rFonts w:cstheme="minorBidi"/>
      <w:kern w:val="2"/>
      <w:sz w:val="18"/>
      <w:szCs w:val="18"/>
    </w:rPr>
  </w:style>
  <w:style w:type="paragraph" w:customStyle="1" w:styleId="32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33">
    <w:name w:val="15"/>
    <w:basedOn w:val="15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990</Words>
  <Characters>1084</Characters>
  <Lines>14</Lines>
  <Paragraphs>4</Paragraphs>
  <TotalTime>8</TotalTime>
  <ScaleCrop>false</ScaleCrop>
  <LinksUpToDate>false</LinksUpToDate>
  <CharactersWithSpaces>1174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2021-02-26T02:55:00Z</cp:lastPrinted>
  <dcterms:modified xsi:type="dcterms:W3CDTF">2022-03-29T06:59:53Z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9C170FB839F14D0095C9A7B6D042C826</vt:lpwstr>
  </property>
</Properties>
</file>