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pacing w:before="0" w:beforeAutospacing="0" w:after="0" w:afterAutospacing="0" w:line="600" w:lineRule="exact"/>
        <w:jc w:val="center"/>
        <w:rPr>
          <w:rStyle w:val="11"/>
          <w:rFonts w:ascii="黑体" w:eastAsia="黑体"/>
          <w:sz w:val="44"/>
          <w:szCs w:val="44"/>
        </w:rPr>
      </w:pPr>
      <w:r>
        <w:rPr>
          <w:rStyle w:val="9"/>
          <w:rFonts w:ascii="黑体" w:eastAsia="黑体" w:cs="宋体"/>
          <w:sz w:val="44"/>
          <w:szCs w:val="44"/>
        </w:rPr>
        <w:t>中国人民政治协商会议</w:t>
      </w:r>
    </w:p>
    <w:p>
      <w:pPr>
        <w:pStyle w:val="16"/>
        <w:spacing w:before="0" w:beforeAutospacing="0" w:after="0" w:afterAutospacing="0" w:line="600" w:lineRule="exact"/>
        <w:jc w:val="center"/>
        <w:rPr>
          <w:rStyle w:val="11"/>
          <w:rFonts w:hint="eastAsia"/>
          <w:sz w:val="44"/>
          <w:szCs w:val="44"/>
        </w:rPr>
      </w:pPr>
      <w:r>
        <w:rPr>
          <w:rStyle w:val="11"/>
          <w:sz w:val="44"/>
          <w:szCs w:val="44"/>
        </w:rPr>
        <w:t>黔东南苗族侗族自治州委员会</w:t>
      </w:r>
    </w:p>
    <w:p>
      <w:pPr>
        <w:pStyle w:val="16"/>
        <w:spacing w:before="0" w:beforeAutospacing="0" w:after="0" w:afterAutospacing="0" w:line="600" w:lineRule="exact"/>
        <w:jc w:val="center"/>
        <w:rPr>
          <w:rStyle w:val="11"/>
          <w:rFonts w:hint="eastAsia"/>
          <w:sz w:val="44"/>
          <w:szCs w:val="44"/>
        </w:rPr>
      </w:pPr>
      <w:r>
        <w:rPr>
          <w:rStyle w:val="11"/>
          <w:sz w:val="44"/>
          <w:szCs w:val="44"/>
        </w:rPr>
        <w:t>提</w:t>
      </w:r>
      <w:r>
        <w:rPr>
          <w:rStyle w:val="11"/>
          <w:rFonts w:hint="eastAsia"/>
          <w:sz w:val="44"/>
          <w:szCs w:val="44"/>
        </w:rPr>
        <w:t xml:space="preserve">   </w:t>
      </w:r>
      <w:r>
        <w:rPr>
          <w:rStyle w:val="11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11"/>
          <w:rFonts w:hint="eastAsia"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11"/>
          <w:rFonts w:hint="eastAsia" w:ascii="宋体" w:hAnsi="宋体"/>
          <w:kern w:val="0"/>
          <w:sz w:val="24"/>
        </w:rPr>
      </w:pPr>
    </w:p>
    <w:p>
      <w:pPr>
        <w:spacing w:line="760" w:lineRule="exact"/>
        <w:jc w:val="both"/>
        <w:textAlignment w:val="top"/>
        <w:rPr>
          <w:rStyle w:val="11"/>
          <w:rFonts w:ascii="宋体" w:hAnsi="宋体"/>
          <w:kern w:val="0"/>
          <w:sz w:val="24"/>
        </w:rPr>
      </w:pPr>
      <w:r>
        <w:rPr>
          <w:rStyle w:val="11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320" w:lineRule="exact"/>
        <w:rPr>
          <w:rStyle w:val="11"/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Style w:val="11"/>
          <w:rFonts w:ascii="宋体" w:hAnsi="宋体"/>
          <w:kern w:val="0"/>
          <w:sz w:val="24"/>
        </w:rPr>
        <w:t>第十</w:t>
      </w:r>
      <w:r>
        <w:rPr>
          <w:rStyle w:val="11"/>
          <w:rFonts w:hint="eastAsia" w:ascii="宋体" w:hAnsi="宋体"/>
          <w:kern w:val="0"/>
          <w:sz w:val="24"/>
          <w:lang w:val="en-US" w:eastAsia="zh-CN"/>
        </w:rPr>
        <w:t>三</w:t>
      </w:r>
      <w:r>
        <w:rPr>
          <w:rStyle w:val="11"/>
          <w:rFonts w:ascii="宋体" w:hAnsi="宋体"/>
          <w:kern w:val="0"/>
          <w:sz w:val="24"/>
        </w:rPr>
        <w:t>届第</w:t>
      </w:r>
      <w:r>
        <w:rPr>
          <w:rStyle w:val="11"/>
          <w:rFonts w:hint="eastAsia" w:ascii="宋体" w:hAnsi="宋体"/>
          <w:kern w:val="0"/>
          <w:sz w:val="24"/>
          <w:lang w:val="en-US" w:eastAsia="zh-CN"/>
        </w:rPr>
        <w:t>一</w:t>
      </w:r>
      <w:r>
        <w:rPr>
          <w:rStyle w:val="11"/>
          <w:rFonts w:ascii="宋体" w:hAnsi="宋体"/>
          <w:kern w:val="0"/>
          <w:sz w:val="24"/>
        </w:rPr>
        <w:t>次会议　       　第</w:t>
      </w:r>
      <w:r>
        <w:rPr>
          <w:rStyle w:val="11"/>
          <w:rFonts w:hint="eastAsia" w:ascii="宋体" w:hAnsi="宋体"/>
          <w:kern w:val="0"/>
          <w:sz w:val="24"/>
          <w:lang w:val="en-US" w:eastAsia="zh-CN"/>
        </w:rPr>
        <w:t>139</w:t>
      </w:r>
      <w:r>
        <w:rPr>
          <w:rStyle w:val="11"/>
          <w:rFonts w:ascii="宋体" w:hAnsi="宋体"/>
          <w:kern w:val="0"/>
          <w:sz w:val="24"/>
        </w:rPr>
        <w:t xml:space="preserve">号　    </w:t>
      </w:r>
      <w:r>
        <w:rPr>
          <w:rStyle w:val="11"/>
          <w:rFonts w:hint="eastAsia" w:ascii="宋体" w:hAnsi="宋体"/>
          <w:kern w:val="0"/>
          <w:sz w:val="24"/>
        </w:rPr>
        <w:t xml:space="preserve">    </w:t>
      </w:r>
      <w:r>
        <w:rPr>
          <w:rStyle w:val="11"/>
          <w:rFonts w:hint="eastAsia" w:ascii="宋体" w:hAnsi="宋体"/>
          <w:kern w:val="0"/>
          <w:sz w:val="24"/>
          <w:lang w:val="en-US" w:eastAsia="zh-CN"/>
        </w:rPr>
        <w:t xml:space="preserve"> 类别：经济建设类     </w:t>
      </w:r>
    </w:p>
    <w:p>
      <w:pPr>
        <w:spacing w:line="320" w:lineRule="exact"/>
        <w:jc w:val="left"/>
        <w:rPr>
          <w:rStyle w:val="11"/>
          <w:rFonts w:ascii="宋体" w:hAnsi="宋体"/>
          <w:kern w:val="0"/>
          <w:sz w:val="24"/>
        </w:rPr>
      </w:pPr>
      <w:r>
        <w:rPr>
          <w:rStyle w:val="11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74945" cy="38100"/>
                <wp:effectExtent l="0" t="0" r="1905" b="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381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tbl>
      <w:tblPr>
        <w:tblStyle w:val="7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1"/>
                <w:rFonts w:ascii="宋体" w:hAnsi="宋体"/>
                <w:kern w:val="0"/>
                <w:sz w:val="24"/>
              </w:rPr>
            </w:pP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1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</w:rPr>
              <w:t>关于加快麻江县工业发展的建议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1"/>
                <w:rFonts w:ascii="宋体" w:hAnsi="宋体"/>
                <w:kern w:val="0"/>
                <w:sz w:val="24"/>
              </w:rPr>
            </w:pP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1"/>
                <w:rFonts w:hint="default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1"/>
                <w:rFonts w:hint="eastAsia" w:ascii="宋体" w:hAnsi="宋体"/>
                <w:kern w:val="0"/>
                <w:sz w:val="24"/>
                <w:lang w:eastAsia="zh-CN"/>
              </w:rPr>
              <w:t>主办：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  <w:t>州工信局  会办：州金融办</w:t>
            </w:r>
            <w:bookmarkStart w:id="1" w:name="_GoBack"/>
            <w:bookmarkEnd w:id="1"/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1"/>
                <w:rFonts w:ascii="黑体" w:hAnsi="宋体" w:eastAsia="黑体"/>
                <w:kern w:val="0"/>
                <w:sz w:val="24"/>
              </w:rPr>
            </w:pP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11"/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1"/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11"/>
                <w:rFonts w:ascii="黑体" w:hAnsi="宋体" w:eastAsia="黑体" w:cs="宋体"/>
                <w:b/>
                <w:bCs/>
                <w:kern w:val="0"/>
                <w:sz w:val="24"/>
              </w:rPr>
              <w:t>人</w:t>
            </w:r>
            <w:r>
              <w:rPr>
                <w:rStyle w:val="11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1"/>
                <w:rFonts w:ascii="宋体" w:hAnsi="宋体"/>
                <w:kern w:val="0"/>
                <w:sz w:val="24"/>
              </w:rPr>
            </w:pPr>
            <w:r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1"/>
                <w:rFonts w:ascii="宋体" w:hAnsi="宋体"/>
                <w:kern w:val="0"/>
                <w:sz w:val="24"/>
              </w:rPr>
            </w:pPr>
            <w:r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1"/>
                <w:rFonts w:ascii="宋体" w:hAnsi="宋体"/>
                <w:kern w:val="0"/>
                <w:sz w:val="24"/>
              </w:rPr>
            </w:pPr>
            <w:r>
              <w:rPr>
                <w:rStyle w:val="11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pStyle w:val="3"/>
              <w:ind w:left="0" w:leftChars="0" w:firstLine="0" w:firstLineChars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罗晓伟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1"/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</w:rPr>
              <w:t>麻江县政协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1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  <w:t>557600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 xml:space="preserve">18985811588 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1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11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  <w:lang w:eastAsia="zh-CN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1"/>
                <w:rFonts w:hint="eastAsia" w:ascii="宋体" w:hAnsi="宋体"/>
                <w:kern w:val="0"/>
                <w:sz w:val="24"/>
                <w:lang w:eastAsia="zh-CN"/>
              </w:rPr>
              <w:t>州委办秘书五科：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  <w:t>8270060；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eastAsia="zh-CN"/>
              </w:rPr>
              <w:t>州政府办建议提案科：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  <w:t>8260016；</w:t>
            </w:r>
          </w:p>
          <w:p>
            <w:pPr>
              <w:jc w:val="left"/>
              <w:rPr>
                <w:rStyle w:val="11"/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Style w:val="11"/>
                <w:rFonts w:hint="eastAsia" w:ascii="宋体" w:hAnsi="宋体"/>
                <w:kern w:val="0"/>
                <w:sz w:val="24"/>
                <w:lang w:eastAsia="zh-CN"/>
              </w:rPr>
              <w:t>州政协提案委：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val="en-US" w:eastAsia="zh-CN"/>
              </w:rPr>
              <w:t>8428866</w:t>
            </w:r>
            <w:r>
              <w:rPr>
                <w:rStyle w:val="11"/>
                <w:rFonts w:hint="eastAsia" w:ascii="宋体" w:hAnsi="宋体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jc w:val="left"/>
        <w:rPr>
          <w:rStyle w:val="11"/>
          <w:rFonts w:ascii="宋体" w:hAnsi="宋体"/>
          <w:kern w:val="0"/>
          <w:sz w:val="24"/>
        </w:rPr>
      </w:pPr>
      <w:r>
        <w:rPr>
          <w:rStyle w:val="11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beforeAutospacing="0" w:afterAutospacing="0" w:line="560" w:lineRule="exact"/>
        <w:rPr>
          <w:rStyle w:val="11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11"/>
          <w:rFonts w:hint="eastAsia" w:ascii="仿宋_GB2312" w:hAnsi="宋体" w:eastAsia="仿宋_GB2312"/>
          <w:kern w:val="0"/>
          <w:sz w:val="32"/>
          <w:szCs w:val="32"/>
        </w:rPr>
        <w:t>内容和办法</w:t>
      </w:r>
      <w:r>
        <w:rPr>
          <w:rStyle w:val="11"/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>
      <w:pPr>
        <w:ind w:firstLine="480" w:firstLineChars="15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《黔东南州国民经济和社会发展第十四个五年规划》提出：要坚定不移推动“四个轮子”一起转不动摇。奋力推动工业做大做强，充分发挥工业的驱动作用。</w:t>
      </w:r>
      <w:r>
        <w:rPr>
          <w:rFonts w:hint="eastAsia" w:ascii="方正仿宋简体" w:eastAsia="方正仿宋简体"/>
          <w:sz w:val="32"/>
          <w:szCs w:val="32"/>
        </w:rPr>
        <w:t>特别是要围绕</w:t>
      </w:r>
      <w:r>
        <w:rPr>
          <w:rFonts w:hint="eastAsia" w:ascii="仿宋" w:hAnsi="仿宋" w:eastAsia="仿宋"/>
          <w:sz w:val="32"/>
          <w:szCs w:val="32"/>
        </w:rPr>
        <w:t>凯都一体化和黔中经济区的战略布局，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进一步深化凯里麻江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融合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，加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州府”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里带麻江，麻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助凯里发展，推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城区“西进”，工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“北移”聚集</w:t>
      </w:r>
      <w:r>
        <w:rPr>
          <w:rFonts w:hint="eastAsia" w:ascii="仿宋_GB2312" w:hAnsi="仿宋_GB2312" w:eastAsia="仿宋_GB2312" w:cs="仿宋_GB2312"/>
          <w:sz w:val="32"/>
          <w:szCs w:val="32"/>
        </w:rPr>
        <w:t>。近年来，麻江县围绕省级十二个重点农业特色优势产业、州级十大产业和县“1258”主导产业，纵深推进农村产业革命，取得了较好的成绩，</w:t>
      </w:r>
      <w:bookmarkStart w:id="0" w:name="_Toc5752"/>
      <w:r>
        <w:rPr>
          <w:rFonts w:hint="eastAsia" w:ascii="仿宋_GB2312" w:hAnsi="仿宋_GB2312" w:eastAsia="仿宋_GB2312" w:cs="仿宋_GB2312"/>
          <w:sz w:val="32"/>
          <w:szCs w:val="32"/>
        </w:rPr>
        <w:t>先后获批国家现代农业产业园创建单位，成功创建国家农村产业融合发展示范园，获得中国特色农产品优势区、中国好粮油示范县称号。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但经济总量小，综合实力弱，工业量小质弱，服务业产业化明显不足，新型城镇化推进缓慢仍是目前发展面临的主要问题。为</w:t>
      </w:r>
      <w:r>
        <w:rPr>
          <w:rFonts w:hint="eastAsia" w:ascii="仿宋_GB2312" w:eastAsia="仿宋_GB2312"/>
          <w:sz w:val="32"/>
          <w:szCs w:val="32"/>
        </w:rPr>
        <w:t>深入推进新型工业化大提升行动，以工业高质量推动麻江县域经济社会持续健康发展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建议：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一是加快推进麻江县、凯里市园区共建。</w:t>
      </w:r>
      <w:r>
        <w:rPr>
          <w:rFonts w:hint="eastAsia" w:ascii="仿宋_GB2312" w:hAnsi="仿宋_GB2312" w:eastAsia="仿宋_GB2312" w:cs="仿宋_GB2312"/>
          <w:sz w:val="32"/>
          <w:szCs w:val="32"/>
        </w:rPr>
        <w:t>目前，两地已签订《共建贵州炉碧经济开发区碧波园区合作协议》，但需要落实解决的问题的较多。建议：两地及时成立工作专班，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联审联批共同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管服务平台，</w:t>
      </w:r>
      <w:r>
        <w:rPr>
          <w:rFonts w:hint="eastAsia" w:ascii="仿宋_GB2312" w:hAnsi="仿宋_GB2312" w:eastAsia="仿宋_GB2312" w:cs="仿宋_GB2312"/>
          <w:sz w:val="32"/>
          <w:szCs w:val="32"/>
        </w:rPr>
        <w:t>发挥好“联络员”和“服务员”作用，明确责任，细化分工，进一步做好园区要素保障工作，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麻江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资项目能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快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地碧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波工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业园区建设，建立税收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享机制，享受园区平等优惠政策，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推动形成凯里市——麻江县优势互补高质量发展的区域经济布局。</w:t>
      </w:r>
    </w:p>
    <w:p>
      <w:pPr>
        <w:ind w:firstLine="803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二是建立贵州炉碧经济开发区扩展区。</w:t>
      </w:r>
      <w:r>
        <w:rPr>
          <w:rFonts w:hint="eastAsia" w:ascii="仿宋_GB2312" w:hAnsi="仿宋_GB2312" w:eastAsia="仿宋_GB2312" w:cs="仿宋_GB2312"/>
          <w:sz w:val="32"/>
          <w:szCs w:val="32"/>
        </w:rPr>
        <w:t>依托瓮马铁路货运专线、兰海高速、厦蓉高速、凯里北环高速和210国道、309省道，借助贵州炉碧经济开发区延伸扩容调规机遇，在碧波岩下→龙口→良田→高枧一线布局为：东抵凯麻高速公路、南抵210国道、西抵320国道（下司至良田320国道改扩建）、北抵洗布河，总面积为4.15平方公里的贵州炉碧经济开发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麻江</w:t>
      </w:r>
      <w:r>
        <w:rPr>
          <w:rFonts w:hint="eastAsia" w:ascii="仿宋_GB2312" w:hAnsi="仿宋_GB2312" w:eastAsia="仿宋_GB2312" w:cs="仿宋_GB2312"/>
          <w:sz w:val="32"/>
          <w:szCs w:val="32"/>
        </w:rPr>
        <w:t>扩展区，作为麻江县承载工业的发展平台，以麻江现有工业企业资源为载体，着力打造成为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矿产品深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工、</w:t>
      </w:r>
      <w:r>
        <w:rPr>
          <w:rFonts w:hint="eastAsia" w:ascii="仿宋_GB2312" w:hAnsi="仿宋_GB2312" w:eastAsia="仿宋_GB2312" w:cs="仿宋_GB2312"/>
          <w:sz w:val="32"/>
          <w:szCs w:val="32"/>
        </w:rPr>
        <w:t>板材、线材、水泥等建材产业链生产、配送基地。</w:t>
      </w:r>
    </w:p>
    <w:p>
      <w:pPr>
        <w:ind w:firstLine="803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三是建立绿色食品加工工业园。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支持麻江县在凯都大道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（佛山大道）</w:t>
      </w:r>
      <w:r>
        <w:rPr>
          <w:rFonts w:hint="eastAsia" w:ascii="仿宋_GB2312" w:hAnsi="仿宋_GB2312" w:eastAsia="仿宋_GB2312" w:cs="仿宋_GB2312"/>
          <w:sz w:val="32"/>
          <w:szCs w:val="32"/>
        </w:rPr>
        <w:t>段规划建设绿色食品加工工业园，为麻江农产品加工转换提供发展阵地。</w:t>
      </w:r>
    </w:p>
    <w:p>
      <w:pPr>
        <w:ind w:firstLine="803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b/>
          <w:bCs/>
          <w:color w:val="333333"/>
          <w:sz w:val="32"/>
          <w:szCs w:val="32"/>
          <w:shd w:val="clear" w:color="auto" w:fill="FFFFFF"/>
        </w:rPr>
        <w:t>四是强化资金政策支持。</w:t>
      </w:r>
      <w:r>
        <w:rPr>
          <w:rFonts w:hint="eastAsia" w:ascii="仿宋_GB2312" w:eastAsia="仿宋_GB2312"/>
          <w:b/>
          <w:bCs/>
          <w:color w:val="333333"/>
          <w:sz w:val="32"/>
          <w:szCs w:val="32"/>
          <w:shd w:val="clear" w:color="auto" w:fill="FFFFFF"/>
          <w:lang w:eastAsia="zh-CN"/>
        </w:rPr>
        <w:t>州级部门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帮助企业申请省工信厅专项资金、省绿色发展工业基金；完善落实政银企联席会议制度，发挥黔东南州政金企融资对接服务“一库一平台”作用，畅通政银企对接渠道，积极协调金融部门合理简化审贷程序，完善动产、应收款及知识产权质押等相关抵押制度，降低企业资产评估和贷款门槛，优先帮助和协调解决企业流动资金需求，按照国家政策规定给予利率等方面的优惠，帮助企业解决实实在在的融资难、融资贵的问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exact"/>
        <w:ind w:left="0" w:right="0" w:firstLine="640" w:firstLineChars="200"/>
        <w:jc w:val="left"/>
        <w:rPr>
          <w:rFonts w:hint="eastAsia" w:ascii="仿宋" w:hAnsi="仿宋" w:eastAsia="仿宋" w:cs="仿宋"/>
          <w:color w:val="333333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rPr>
          <w:rStyle w:val="11"/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1"/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注：</w:t>
      </w:r>
      <w:r>
        <w:rPr>
          <w:rStyle w:val="11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1、提案会办单位需将会办意见送主办单位，由主办单位连同《提案答复件》、《征询意见表》一并抄送州政协；（涉及目标考核）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beforeAutospacing="0" w:afterAutospacing="0" w:line="560" w:lineRule="exact"/>
        <w:ind w:firstLine="1280" w:firstLineChars="400"/>
        <w:rPr>
          <w:rStyle w:val="11"/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1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Style w:val="1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D129A"/>
    <w:rsid w:val="00EA1493"/>
    <w:rsid w:val="00FB6911"/>
    <w:rsid w:val="00FF3F01"/>
    <w:rsid w:val="045F3915"/>
    <w:rsid w:val="06503351"/>
    <w:rsid w:val="07D26AFC"/>
    <w:rsid w:val="08B66956"/>
    <w:rsid w:val="10B40BCC"/>
    <w:rsid w:val="118823F2"/>
    <w:rsid w:val="16F969DB"/>
    <w:rsid w:val="18EC1E64"/>
    <w:rsid w:val="1B913D76"/>
    <w:rsid w:val="1BAB45FA"/>
    <w:rsid w:val="1D124BB8"/>
    <w:rsid w:val="20E366FE"/>
    <w:rsid w:val="21EA0B57"/>
    <w:rsid w:val="23370767"/>
    <w:rsid w:val="280B3E99"/>
    <w:rsid w:val="29BB0497"/>
    <w:rsid w:val="29EB237C"/>
    <w:rsid w:val="2BDD0731"/>
    <w:rsid w:val="2FD84B80"/>
    <w:rsid w:val="30B878C9"/>
    <w:rsid w:val="32794BB9"/>
    <w:rsid w:val="33552650"/>
    <w:rsid w:val="35A1653F"/>
    <w:rsid w:val="377737A4"/>
    <w:rsid w:val="38D60616"/>
    <w:rsid w:val="3A7B4D73"/>
    <w:rsid w:val="3F1A5C90"/>
    <w:rsid w:val="42F10C9F"/>
    <w:rsid w:val="493508EE"/>
    <w:rsid w:val="497C7186"/>
    <w:rsid w:val="4A196944"/>
    <w:rsid w:val="4A6A10A6"/>
    <w:rsid w:val="4F1E6C2C"/>
    <w:rsid w:val="4F6B5D70"/>
    <w:rsid w:val="4FD75182"/>
    <w:rsid w:val="507F065A"/>
    <w:rsid w:val="5236789E"/>
    <w:rsid w:val="559F1A55"/>
    <w:rsid w:val="5A7C34BF"/>
    <w:rsid w:val="5AA17385"/>
    <w:rsid w:val="5B7C24C8"/>
    <w:rsid w:val="5C6B77F5"/>
    <w:rsid w:val="61895CCF"/>
    <w:rsid w:val="6320594C"/>
    <w:rsid w:val="66F35DD9"/>
    <w:rsid w:val="6854075C"/>
    <w:rsid w:val="69A37ABB"/>
    <w:rsid w:val="6A644AE2"/>
    <w:rsid w:val="6F5974BD"/>
    <w:rsid w:val="72DF1356"/>
    <w:rsid w:val="743C31A8"/>
    <w:rsid w:val="74620891"/>
    <w:rsid w:val="75FC7C1A"/>
    <w:rsid w:val="778C0E73"/>
    <w:rsid w:val="7C1F06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szCs w:val="20"/>
    </w:rPr>
  </w:style>
  <w:style w:type="paragraph" w:styleId="4">
    <w:name w:val="footer"/>
    <w:basedOn w:val="1"/>
    <w:link w:val="22"/>
    <w:qFormat/>
    <w:uiPriority w:val="99"/>
    <w:pPr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qFormat/>
    <w:uiPriority w:val="0"/>
    <w:rPr>
      <w:rFonts w:cs="Times New Roman"/>
      <w:b/>
      <w:bCs/>
    </w:rPr>
  </w:style>
  <w:style w:type="character" w:styleId="10">
    <w:name w:val="Hyperlink"/>
    <w:basedOn w:val="11"/>
    <w:semiHidden/>
    <w:qFormat/>
    <w:uiPriority w:val="0"/>
    <w:rPr>
      <w:color w:val="0000FF"/>
      <w:u w:val="single"/>
    </w:rPr>
  </w:style>
  <w:style w:type="character" w:customStyle="1" w:styleId="11">
    <w:name w:val="NormalCharacter"/>
    <w:semiHidden/>
    <w:qFormat/>
    <w:uiPriority w:val="0"/>
  </w:style>
  <w:style w:type="paragraph" w:customStyle="1" w:styleId="12">
    <w:name w:val="正文-公1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13">
    <w:name w:val="Heading1"/>
    <w:basedOn w:val="1"/>
    <w:link w:val="19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14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Acetate"/>
    <w:basedOn w:val="1"/>
    <w:qFormat/>
    <w:uiPriority w:val="0"/>
    <w:rPr>
      <w:sz w:val="18"/>
      <w:szCs w:val="18"/>
    </w:rPr>
  </w:style>
  <w:style w:type="paragraph" w:customStyle="1" w:styleId="16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17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18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9">
    <w:name w:val="UserStyle_3"/>
    <w:basedOn w:val="11"/>
    <w:link w:val="13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20">
    <w:name w:val="UserStyle_4"/>
    <w:basedOn w:val="11"/>
    <w:qFormat/>
    <w:uiPriority w:val="0"/>
  </w:style>
  <w:style w:type="paragraph" w:customStyle="1" w:styleId="21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2">
    <w:name w:val="页脚 Char"/>
    <w:basedOn w:val="8"/>
    <w:link w:val="4"/>
    <w:qFormat/>
    <w:uiPriority w:val="99"/>
    <w:rPr>
      <w:rFonts w:cstheme="minorBidi"/>
      <w:kern w:val="2"/>
      <w:sz w:val="18"/>
      <w:szCs w:val="18"/>
    </w:rPr>
  </w:style>
  <w:style w:type="paragraph" w:customStyle="1" w:styleId="23">
    <w:name w:val="Body text|2"/>
    <w:basedOn w:val="1"/>
    <w:qFormat/>
    <w:uiPriority w:val="0"/>
    <w:pPr>
      <w:spacing w:after="300"/>
      <w:ind w:firstLine="740"/>
    </w:pPr>
    <w:rPr>
      <w:rFonts w:ascii="宋体" w:hAnsi="宋体" w:cs="宋体"/>
      <w:sz w:val="26"/>
      <w:szCs w:val="26"/>
      <w:lang w:val="zh-TW" w:eastAsia="zh-TW" w:bidi="zh-TW"/>
    </w:rPr>
  </w:style>
  <w:style w:type="character" w:customStyle="1" w:styleId="24">
    <w:name w:val="15"/>
    <w:basedOn w:val="8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307</Words>
  <Characters>1751</Characters>
  <Lines>14</Lines>
  <Paragraphs>4</Paragraphs>
  <TotalTime>1</TotalTime>
  <ScaleCrop>false</ScaleCrop>
  <LinksUpToDate>false</LinksUpToDate>
  <CharactersWithSpaces>2054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2021-01-13T04:51:00Z</dcterms:created>
  <dc:creator>Administrator</dc:creator>
  <cp:lastModifiedBy>يانغ يي</cp:lastModifiedBy>
  <cp:lastPrinted>2021-02-26T02:55:00Z</cp:lastPrinted>
  <dcterms:modified xsi:type="dcterms:W3CDTF">2022-01-06T03:25:41Z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12334267AAD348AD83DB68B8B0BD9460</vt:lpwstr>
  </property>
</Properties>
</file>