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E7" w:rsidRDefault="004F13ED">
      <w:pPr>
        <w:pStyle w:val="UserStyle2"/>
        <w:spacing w:before="0" w:beforeAutospacing="0" w:after="0" w:afterAutospacing="0" w:line="600" w:lineRule="exact"/>
        <w:jc w:val="center"/>
        <w:rPr>
          <w:rStyle w:val="NormalCharacter"/>
          <w:rFonts w:ascii="黑体" w:eastAsia="黑体"/>
          <w:sz w:val="44"/>
          <w:szCs w:val="44"/>
        </w:rPr>
      </w:pPr>
      <w:r>
        <w:rPr>
          <w:rStyle w:val="a6"/>
          <w:rFonts w:ascii="黑体" w:eastAsia="黑体" w:cs="宋体"/>
          <w:sz w:val="44"/>
          <w:szCs w:val="44"/>
        </w:rPr>
        <w:t>中国人民政治协商会议</w:t>
      </w:r>
    </w:p>
    <w:p w:rsidR="00CC1AE7" w:rsidRDefault="004F13ED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黔东南苗族侗族自治州委员会</w:t>
      </w:r>
    </w:p>
    <w:p w:rsidR="00CC1AE7" w:rsidRDefault="004F13ED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提案</w:t>
      </w:r>
    </w:p>
    <w:p w:rsidR="00CC1AE7" w:rsidRDefault="00CC1AE7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CC1AE7" w:rsidRDefault="00CC1AE7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CC1AE7" w:rsidRDefault="00CC1AE7">
      <w:pPr>
        <w:spacing w:line="760" w:lineRule="exact"/>
        <w:textAlignment w:val="top"/>
        <w:rPr>
          <w:rStyle w:val="NormalCharacter"/>
          <w:rFonts w:ascii="宋体" w:hAnsi="宋体"/>
          <w:kern w:val="0"/>
          <w:sz w:val="24"/>
        </w:rPr>
      </w:pPr>
      <w:r w:rsidRPr="00CC1AE7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8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 fillcolor="#aca899" stroked="f">
            <v:textbox>
              <w:txbxContent>
                <w:p w:rsidR="00CC1AE7" w:rsidRDefault="00CC1AE7"/>
              </w:txbxContent>
            </v:textbox>
            <w10:wrap type="none"/>
            <w10:anchorlock/>
          </v:rect>
        </w:pict>
      </w:r>
    </w:p>
    <w:p w:rsidR="00CC1AE7" w:rsidRDefault="004F13ED">
      <w:pPr>
        <w:spacing w:line="320" w:lineRule="exact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第十</w:t>
      </w:r>
      <w:r>
        <w:rPr>
          <w:rStyle w:val="NormalCharacter"/>
          <w:rFonts w:ascii="宋体" w:hAnsi="宋体" w:hint="eastAsia"/>
          <w:kern w:val="0"/>
          <w:sz w:val="24"/>
        </w:rPr>
        <w:t>三</w:t>
      </w:r>
      <w:r>
        <w:rPr>
          <w:rStyle w:val="NormalCharacter"/>
          <w:rFonts w:ascii="宋体" w:hAnsi="宋体"/>
          <w:kern w:val="0"/>
          <w:sz w:val="24"/>
        </w:rPr>
        <w:t>届第</w:t>
      </w:r>
      <w:r>
        <w:rPr>
          <w:rStyle w:val="NormalCharacter"/>
          <w:rFonts w:ascii="宋体" w:hAnsi="宋体" w:hint="eastAsia"/>
          <w:kern w:val="0"/>
          <w:sz w:val="24"/>
        </w:rPr>
        <w:t>一</w:t>
      </w:r>
      <w:r>
        <w:rPr>
          <w:rStyle w:val="NormalCharacter"/>
          <w:rFonts w:ascii="宋体" w:hAnsi="宋体"/>
          <w:kern w:val="0"/>
          <w:sz w:val="24"/>
        </w:rPr>
        <w:t xml:space="preserve">次会议　</w:t>
      </w:r>
      <w:r>
        <w:rPr>
          <w:rStyle w:val="NormalCharacter"/>
          <w:rFonts w:ascii="宋体" w:hAnsi="宋体"/>
          <w:kern w:val="0"/>
          <w:sz w:val="24"/>
        </w:rPr>
        <w:t>       </w:t>
      </w:r>
      <w:r>
        <w:rPr>
          <w:rStyle w:val="NormalCharacter"/>
          <w:rFonts w:ascii="宋体" w:hAnsi="宋体"/>
          <w:kern w:val="0"/>
          <w:sz w:val="24"/>
        </w:rPr>
        <w:t xml:space="preserve">　第</w:t>
      </w:r>
      <w:r w:rsidR="0054158E" w:rsidRPr="0054158E">
        <w:rPr>
          <w:rStyle w:val="NormalCharacter"/>
          <w:rFonts w:ascii="宋体" w:hAnsi="宋体"/>
          <w:kern w:val="0"/>
          <w:sz w:val="24"/>
        </w:rPr>
        <w:t>103</w:t>
      </w:r>
      <w:r>
        <w:rPr>
          <w:rStyle w:val="NormalCharacter"/>
          <w:rFonts w:ascii="宋体" w:hAnsi="宋体"/>
          <w:kern w:val="0"/>
          <w:sz w:val="24"/>
        </w:rPr>
        <w:t xml:space="preserve">号　</w:t>
      </w:r>
      <w:r>
        <w:rPr>
          <w:rStyle w:val="NormalCharacter"/>
          <w:rFonts w:ascii="宋体" w:hAnsi="宋体"/>
          <w:kern w:val="0"/>
          <w:sz w:val="24"/>
        </w:rPr>
        <w:t xml:space="preserve">    </w:t>
      </w:r>
      <w:r>
        <w:rPr>
          <w:rStyle w:val="NormalCharacter"/>
          <w:rFonts w:ascii="宋体" w:hAnsi="宋体" w:hint="eastAsia"/>
          <w:kern w:val="0"/>
          <w:sz w:val="24"/>
        </w:rPr>
        <w:t xml:space="preserve"> </w:t>
      </w:r>
      <w:r>
        <w:rPr>
          <w:rStyle w:val="NormalCharacter"/>
          <w:rFonts w:ascii="宋体" w:hAnsi="宋体" w:hint="eastAsia"/>
          <w:kern w:val="0"/>
          <w:sz w:val="24"/>
        </w:rPr>
        <w:t>类别：</w:t>
      </w:r>
      <w:r w:rsidR="0054158E">
        <w:rPr>
          <w:rStyle w:val="NormalCharacter"/>
          <w:rFonts w:ascii="宋体" w:hAnsi="宋体" w:hint="eastAsia"/>
          <w:kern w:val="0"/>
          <w:sz w:val="24"/>
        </w:rPr>
        <w:t>社会</w:t>
      </w:r>
      <w:r>
        <w:rPr>
          <w:rStyle w:val="NormalCharacter"/>
          <w:rFonts w:ascii="宋体" w:hAnsi="宋体" w:hint="eastAsia"/>
          <w:kern w:val="0"/>
          <w:sz w:val="24"/>
        </w:rPr>
        <w:t>建设类</w:t>
      </w:r>
      <w:r>
        <w:rPr>
          <w:rStyle w:val="NormalCharacter"/>
          <w:rFonts w:ascii="宋体" w:hAnsi="宋体" w:hint="eastAsia"/>
          <w:kern w:val="0"/>
          <w:sz w:val="24"/>
        </w:rPr>
        <w:t xml:space="preserve">     </w:t>
      </w:r>
    </w:p>
    <w:p w:rsidR="00CC1AE7" w:rsidRDefault="00CC1AE7">
      <w:pPr>
        <w:spacing w:line="320" w:lineRule="exact"/>
        <w:jc w:val="left"/>
        <w:rPr>
          <w:rStyle w:val="NormalCharacter"/>
          <w:rFonts w:ascii="宋体" w:hAnsi="宋体"/>
          <w:kern w:val="0"/>
          <w:sz w:val="24"/>
        </w:rPr>
      </w:pPr>
      <w:r w:rsidRPr="00CC1AE7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7" style="width:415.35pt;height:3pt;mso-position-horizontal-relative:char;mso-position-vertical-relative:line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 fillcolor="#aca899" stroked="f">
            <v:textbox>
              <w:txbxContent>
                <w:p w:rsidR="00CC1AE7" w:rsidRDefault="00CC1AE7"/>
              </w:txbxContent>
            </v:textbox>
            <w10:wrap type="none"/>
            <w10:anchorlock/>
          </v:rect>
        </w:pict>
      </w:r>
    </w:p>
    <w:tbl>
      <w:tblPr>
        <w:tblW w:w="8550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1753"/>
        <w:gridCol w:w="3872"/>
        <w:gridCol w:w="1440"/>
        <w:gridCol w:w="1485"/>
      </w:tblGrid>
      <w:tr w:rsidR="00CC1AE7">
        <w:tc>
          <w:tcPr>
            <w:tcW w:w="1753" w:type="dxa"/>
            <w:vAlign w:val="center"/>
          </w:tcPr>
          <w:p w:rsidR="00CC1AE7" w:rsidRDefault="004F13ED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CC1AE7" w:rsidRDefault="0054158E">
            <w:pPr>
              <w:jc w:val="left"/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</w:pPr>
            <w:r w:rsidRPr="0054158E">
              <w:rPr>
                <w:rStyle w:val="NormalCharacter"/>
                <w:rFonts w:ascii="宋体" w:eastAsiaTheme="minorEastAsia" w:hAnsi="宋体" w:cs="宋体" w:hint="eastAsia"/>
                <w:b/>
                <w:bCs/>
                <w:kern w:val="0"/>
                <w:sz w:val="24"/>
              </w:rPr>
              <w:t>关于把天柱县远口镇列为特色小城镇的建议</w:t>
            </w:r>
          </w:p>
        </w:tc>
      </w:tr>
      <w:tr w:rsidR="00CC1AE7">
        <w:tc>
          <w:tcPr>
            <w:tcW w:w="1753" w:type="dxa"/>
            <w:vAlign w:val="center"/>
          </w:tcPr>
          <w:p w:rsidR="00CC1AE7" w:rsidRDefault="004F13ED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CC1AE7" w:rsidRDefault="004F13ED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主办：</w:t>
            </w:r>
            <w:r w:rsidR="0054158E">
              <w:rPr>
                <w:rStyle w:val="NormalCharacter"/>
                <w:rFonts w:ascii="宋体" w:hAnsi="宋体" w:hint="eastAsia"/>
                <w:kern w:val="0"/>
                <w:sz w:val="24"/>
              </w:rPr>
              <w:t>州住建局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会办：</w:t>
            </w:r>
          </w:p>
        </w:tc>
      </w:tr>
      <w:tr w:rsidR="00CC1AE7">
        <w:tc>
          <w:tcPr>
            <w:tcW w:w="1753" w:type="dxa"/>
            <w:vAlign w:val="center"/>
          </w:tcPr>
          <w:p w:rsidR="00CC1AE7" w:rsidRDefault="004F13ED">
            <w:pPr>
              <w:jc w:val="left"/>
              <w:rPr>
                <w:rStyle w:val="NormalCharacter"/>
                <w:rFonts w:ascii="黑体" w:eastAsia="黑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 w:rsidR="00CC1AE7" w:rsidRDefault="004F13ED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 w:rsidR="00CC1AE7" w:rsidRDefault="004F13ED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 w:rsidR="00CC1AE7" w:rsidRDefault="004F13ED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 w:rsidR="00CC1AE7">
        <w:tc>
          <w:tcPr>
            <w:tcW w:w="1753" w:type="dxa"/>
            <w:vAlign w:val="center"/>
          </w:tcPr>
          <w:p w:rsidR="00CC1AE7" w:rsidRDefault="0054158E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54158E">
              <w:rPr>
                <w:rStyle w:val="NormalCharacter"/>
                <w:rFonts w:ascii="宋体" w:hAnsi="宋体" w:hint="eastAsia"/>
                <w:kern w:val="0"/>
                <w:sz w:val="24"/>
              </w:rPr>
              <w:t>刘海</w:t>
            </w:r>
          </w:p>
        </w:tc>
        <w:tc>
          <w:tcPr>
            <w:tcW w:w="3872" w:type="dxa"/>
            <w:vAlign w:val="center"/>
          </w:tcPr>
          <w:p w:rsidR="00CC1AE7" w:rsidRDefault="0054158E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54158E">
              <w:rPr>
                <w:rStyle w:val="NormalCharacter"/>
                <w:rFonts w:ascii="宋体" w:hAnsi="宋体" w:hint="eastAsia"/>
                <w:kern w:val="0"/>
                <w:sz w:val="24"/>
              </w:rPr>
              <w:t>天柱县住房和城乡建设局</w:t>
            </w:r>
          </w:p>
        </w:tc>
        <w:tc>
          <w:tcPr>
            <w:tcW w:w="1440" w:type="dxa"/>
            <w:vAlign w:val="center"/>
          </w:tcPr>
          <w:p w:rsidR="00CC1AE7" w:rsidRDefault="004F13ED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 w:rsidR="00CC1AE7" w:rsidRPr="0054158E" w:rsidRDefault="0054158E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54158E">
              <w:rPr>
                <w:rStyle w:val="NormalCharacter"/>
                <w:rFonts w:ascii="宋体" w:hAnsi="宋体" w:hint="eastAsia"/>
                <w:kern w:val="0"/>
                <w:sz w:val="24"/>
              </w:rPr>
              <w:t>18685519734</w:t>
            </w:r>
          </w:p>
        </w:tc>
      </w:tr>
      <w:tr w:rsidR="00CC1AE7">
        <w:tc>
          <w:tcPr>
            <w:tcW w:w="1753" w:type="dxa"/>
            <w:vAlign w:val="center"/>
          </w:tcPr>
          <w:p w:rsidR="00CC1AE7" w:rsidRDefault="004F13ED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 w:hint="eastAsia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 w:rsidR="00CC1AE7" w:rsidRDefault="004F13ED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州委办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秘书五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8270060</w:t>
            </w:r>
            <w:bookmarkStart w:id="0" w:name="_GoBack"/>
            <w:bookmarkEnd w:id="0"/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州政府办建议提案科：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8260016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</w:p>
          <w:p w:rsidR="00CC1AE7" w:rsidRDefault="004F13ED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州政协提案委：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8428866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。</w:t>
            </w:r>
          </w:p>
        </w:tc>
      </w:tr>
    </w:tbl>
    <w:p w:rsidR="00CC1AE7" w:rsidRDefault="00CC1AE7">
      <w:pPr>
        <w:jc w:val="left"/>
        <w:rPr>
          <w:rStyle w:val="NormalCharacter"/>
          <w:rFonts w:ascii="宋体" w:hAnsi="宋体"/>
          <w:kern w:val="0"/>
          <w:sz w:val="24"/>
        </w:rPr>
      </w:pPr>
      <w:r w:rsidRPr="00CC1AE7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6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 fillcolor="#aca899" stroked="f">
            <v:textbox>
              <w:txbxContent>
                <w:p w:rsidR="00CC1AE7" w:rsidRDefault="00CC1AE7"/>
              </w:txbxContent>
            </v:textbox>
            <w10:wrap type="none"/>
            <w10:anchorlock/>
          </v:rect>
        </w:pict>
      </w:r>
    </w:p>
    <w:p w:rsidR="00CC1AE7" w:rsidRDefault="004F13ED">
      <w:pPr>
        <w:spacing w:line="560" w:lineRule="exact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内容和办法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：</w:t>
      </w:r>
    </w:p>
    <w:p w:rsidR="0054158E" w:rsidRDefault="0054158E" w:rsidP="0054158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远口镇位于黔东南苗族侗族自治州天柱县东南部，是靖州、会同、锦屏连接三穗、凯里的交通要塞，是东出两湖两广的必经之地，被誉为天柱的“东大门”，同时又有“黔东重镇、清江明珠”的美称。城镇风貌特色和特色产业：远口集镇风貌为北侗徽派建筑风貌，按《贵州省100个示范小城镇风貌规划设计技术导则》执行，主体全局打造的灰墙、青瓦、马头面、花格窗等北侗徽派风貌元素已经成型，建筑有明显的民族文化和地方文化特点，远口镇大力发展油茶、发豆腐(俗称水皮子)、林下养殖、蛋鸡养殖等传统优势产业。</w:t>
      </w:r>
    </w:p>
    <w:p w:rsidR="0054158E" w:rsidRDefault="0054158E" w:rsidP="0054158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根据《关于申省级报2021年度特色小城镇培育创建名单的函》（黔建村函</w:t>
      </w:r>
      <w:r>
        <w:rPr>
          <w:rFonts w:ascii="仿宋" w:eastAsia="仿宋" w:hAnsi="仿宋" w:cs="仿宋_GB2312" w:hint="eastAsia"/>
          <w:sz w:val="28"/>
          <w:szCs w:val="28"/>
        </w:rPr>
        <w:t>〔</w:t>
      </w:r>
      <w:r>
        <w:rPr>
          <w:rFonts w:ascii="仿宋_GB2312" w:eastAsia="仿宋_GB2312" w:hAnsi="仿宋_GB2312" w:cs="仿宋_GB2312" w:hint="eastAsia"/>
          <w:sz w:val="28"/>
          <w:szCs w:val="28"/>
        </w:rPr>
        <w:t>2021</w:t>
      </w:r>
      <w:r>
        <w:rPr>
          <w:rFonts w:ascii="仿宋" w:eastAsia="仿宋" w:hAnsi="仿宋" w:cs="仿宋_GB2312" w:hint="eastAsia"/>
          <w:sz w:val="28"/>
          <w:szCs w:val="28"/>
        </w:rPr>
        <w:t>〕</w:t>
      </w:r>
      <w:r>
        <w:rPr>
          <w:rFonts w:ascii="仿宋_GB2312" w:eastAsia="仿宋_GB2312" w:hAnsi="仿宋_GB2312" w:cs="仿宋_GB2312" w:hint="eastAsia"/>
          <w:sz w:val="28"/>
          <w:szCs w:val="28"/>
        </w:rPr>
        <w:t>12号）文件要求，天柱县已向州住建部门申报远口为特色小城镇，但是一直未获得上级批复。为了以后小城镇建设在项目和资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金上得到上级更多的支持，建议将天柱县远口镇尽快纳入省级特色小城镇来规划建设，进一步加快我县新型城镇化建设步伐。</w:t>
      </w:r>
    </w:p>
    <w:p w:rsidR="00CC1AE7" w:rsidRDefault="00CC1AE7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CC1AE7" w:rsidRDefault="00CC1AE7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CC1AE7" w:rsidRDefault="004F13ED">
      <w:pPr>
        <w:spacing w:line="560" w:lineRule="exact"/>
        <w:ind w:firstLineChars="200" w:firstLine="643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/>
          <w:bCs/>
          <w:kern w:val="0"/>
          <w:sz w:val="32"/>
          <w:szCs w:val="32"/>
        </w:rPr>
        <w:t>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、提案会办单位需将会办意见送主办单位，由主办单位连同《提案答复件》、《征询意见表》一并抄送州政协；（涉及目标考核）</w:t>
      </w:r>
    </w:p>
    <w:p w:rsidR="00CC1AE7" w:rsidRDefault="004F13ED">
      <w:pPr>
        <w:spacing w:line="560" w:lineRule="exact"/>
        <w:ind w:firstLineChars="400" w:firstLine="1280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、州政协联系方式：州政协办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402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室、传真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8428882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，协同账号：州政协办公室收发员（备注：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XXX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号提案答复件）。</w:t>
      </w:r>
    </w:p>
    <w:sectPr w:rsidR="00CC1AE7" w:rsidSect="00CC1AE7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3ED" w:rsidRDefault="004F13ED" w:rsidP="00CC1AE7">
      <w:r>
        <w:separator/>
      </w:r>
    </w:p>
  </w:endnote>
  <w:endnote w:type="continuationSeparator" w:id="1">
    <w:p w:rsidR="004F13ED" w:rsidRDefault="004F13ED" w:rsidP="00CC1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941"/>
    </w:sdtPr>
    <w:sdtContent>
      <w:p w:rsidR="00CC1AE7" w:rsidRDefault="00CC1AE7">
        <w:pPr>
          <w:pStyle w:val="a3"/>
          <w:jc w:val="center"/>
        </w:pPr>
        <w:r w:rsidRPr="00CC1AE7">
          <w:fldChar w:fldCharType="begin"/>
        </w:r>
        <w:r w:rsidR="004F13ED">
          <w:instrText xml:space="preserve"> PAGE   \* MERGEFORMAT </w:instrText>
        </w:r>
        <w:r w:rsidRPr="00CC1AE7">
          <w:fldChar w:fldCharType="separate"/>
        </w:r>
        <w:r w:rsidR="0054158E" w:rsidRPr="0054158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C1AE7" w:rsidRDefault="00CC1A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3ED" w:rsidRDefault="004F13ED" w:rsidP="00CC1AE7">
      <w:r>
        <w:separator/>
      </w:r>
    </w:p>
  </w:footnote>
  <w:footnote w:type="continuationSeparator" w:id="1">
    <w:p w:rsidR="004F13ED" w:rsidRDefault="004F13ED" w:rsidP="00CC1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AE7" w:rsidRDefault="00CC1AE7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FB6911"/>
    <w:rsid w:val="00062089"/>
    <w:rsid w:val="002F6404"/>
    <w:rsid w:val="00372D70"/>
    <w:rsid w:val="004D0222"/>
    <w:rsid w:val="004E6BC5"/>
    <w:rsid w:val="004F13ED"/>
    <w:rsid w:val="00507FB8"/>
    <w:rsid w:val="0054158E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CC1AE7"/>
    <w:rsid w:val="00D123BF"/>
    <w:rsid w:val="00DD129A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AE7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C1AE7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CC1AE7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C1AE7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sid w:val="00CC1AE7"/>
    <w:rPr>
      <w:rFonts w:cs="Times New Roman"/>
      <w:b/>
      <w:bCs/>
    </w:rPr>
  </w:style>
  <w:style w:type="character" w:styleId="a7">
    <w:name w:val="Hyperlink"/>
    <w:basedOn w:val="NormalCharacter"/>
    <w:semiHidden/>
    <w:qFormat/>
    <w:rsid w:val="00CC1AE7"/>
    <w:rPr>
      <w:color w:val="0000FF"/>
      <w:u w:val="single"/>
    </w:rPr>
  </w:style>
  <w:style w:type="character" w:customStyle="1" w:styleId="NormalCharacter">
    <w:name w:val="NormalCharacter"/>
    <w:semiHidden/>
    <w:qFormat/>
    <w:rsid w:val="00CC1AE7"/>
  </w:style>
  <w:style w:type="paragraph" w:customStyle="1" w:styleId="Heading1">
    <w:name w:val="Heading1"/>
    <w:basedOn w:val="a"/>
    <w:link w:val="UserStyle3"/>
    <w:qFormat/>
    <w:rsid w:val="00CC1AE7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TableNormal">
    <w:name w:val="TableNormal"/>
    <w:semiHidden/>
    <w:qFormat/>
    <w:rsid w:val="00CC1A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qFormat/>
    <w:rsid w:val="00CC1AE7"/>
    <w:rPr>
      <w:sz w:val="18"/>
      <w:szCs w:val="18"/>
    </w:rPr>
  </w:style>
  <w:style w:type="paragraph" w:customStyle="1" w:styleId="UserStyle0">
    <w:name w:val="UserStyle_0"/>
    <w:basedOn w:val="a"/>
    <w:qFormat/>
    <w:rsid w:val="00CC1AE7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36"/>
      <w:szCs w:val="36"/>
    </w:rPr>
  </w:style>
  <w:style w:type="paragraph" w:customStyle="1" w:styleId="UserStyle1">
    <w:name w:val="UserStyle_1"/>
    <w:basedOn w:val="a"/>
    <w:qFormat/>
    <w:rsid w:val="00CC1AE7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paragraph" w:customStyle="1" w:styleId="UserStyle2">
    <w:name w:val="UserStyle_2"/>
    <w:basedOn w:val="a"/>
    <w:qFormat/>
    <w:rsid w:val="00CC1AE7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UserStyle3">
    <w:name w:val="UserStyle_3"/>
    <w:basedOn w:val="NormalCharacter"/>
    <w:link w:val="Heading1"/>
    <w:qFormat/>
    <w:rsid w:val="00CC1AE7"/>
    <w:rPr>
      <w:rFonts w:ascii="宋体" w:hAnsi="宋体" w:cs="宋体"/>
      <w:b/>
      <w:bCs/>
      <w:kern w:val="36"/>
      <w:sz w:val="48"/>
      <w:szCs w:val="48"/>
    </w:rPr>
  </w:style>
  <w:style w:type="character" w:customStyle="1" w:styleId="UserStyle4">
    <w:name w:val="UserStyle_4"/>
    <w:basedOn w:val="NormalCharacter"/>
    <w:qFormat/>
    <w:rsid w:val="00CC1AE7"/>
  </w:style>
  <w:style w:type="paragraph" w:customStyle="1" w:styleId="HtmlNormal">
    <w:name w:val="HtmlNormal"/>
    <w:basedOn w:val="a"/>
    <w:semiHidden/>
    <w:qFormat/>
    <w:rsid w:val="00CC1AE7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sid w:val="00CC1AE7"/>
    <w:rPr>
      <w:rFonts w:cstheme="minorBidi"/>
      <w:kern w:val="2"/>
      <w:sz w:val="18"/>
      <w:szCs w:val="18"/>
    </w:rPr>
  </w:style>
  <w:style w:type="paragraph" w:styleId="a8">
    <w:name w:val="Balloon Text"/>
    <w:basedOn w:val="a"/>
    <w:link w:val="Char0"/>
    <w:rsid w:val="0054158E"/>
    <w:rPr>
      <w:sz w:val="18"/>
      <w:szCs w:val="18"/>
    </w:rPr>
  </w:style>
  <w:style w:type="character" w:customStyle="1" w:styleId="Char0">
    <w:name w:val="批注框文本 Char"/>
    <w:basedOn w:val="a0"/>
    <w:link w:val="a8"/>
    <w:rsid w:val="0054158E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Company>Micorosoft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2</cp:revision>
  <cp:lastPrinted>2021-02-26T02:55:00Z</cp:lastPrinted>
  <dcterms:created xsi:type="dcterms:W3CDTF">2022-01-04T08:22:00Z</dcterms:created>
  <dcterms:modified xsi:type="dcterms:W3CDTF">2022-01-04T08:22:00Z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