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100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关于加快凯里新城发展，将汽车产业多业态向凯里高新区聚集，入驻汽车产业园的建议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主办：州工信局    会办：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凯里市人民政府、州市监局、州投促局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舒方耀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州青鸟助学会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18608559909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安九熊州长在十五届政府工作报告中指出，以打造凯麻产城融合示范区为支撑，大力实施“强州府”，坚持以园区促产业聚集实施城镇与园区联动融合发展，建设一批高品质特色街区、商场商圈、夜间经济聚合区的战略，对凯里高新区的发展带来了新机遇，凯里高新区是凯里市人口的承载区，是凯里经济新的增长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凯里高新区经过2</w:t>
      </w:r>
      <w:r>
        <w:rPr>
          <w:rFonts w:ascii="仿宋" w:hAnsi="仿宋" w:eastAsia="仿宋"/>
          <w:sz w:val="32"/>
          <w:szCs w:val="40"/>
        </w:rPr>
        <w:t>0</w:t>
      </w:r>
      <w:r>
        <w:rPr>
          <w:rFonts w:hint="eastAsia" w:ascii="仿宋" w:hAnsi="仿宋" w:eastAsia="仿宋"/>
          <w:sz w:val="32"/>
          <w:szCs w:val="40"/>
        </w:rPr>
        <w:t>年的发展建设，已形成以高铁站为主的高铁商业区，和以经纬国际汽车城为主的汽车产业园区，凯里高新区的汽车产业园经过十年来的经营发展，已形成年销售近5</w:t>
      </w:r>
      <w:r>
        <w:rPr>
          <w:rFonts w:ascii="仿宋" w:hAnsi="仿宋" w:eastAsia="仿宋"/>
          <w:sz w:val="32"/>
          <w:szCs w:val="40"/>
        </w:rPr>
        <w:t>0</w:t>
      </w:r>
      <w:r>
        <w:rPr>
          <w:rFonts w:hint="eastAsia" w:ascii="仿宋" w:hAnsi="仿宋" w:eastAsia="仿宋"/>
          <w:sz w:val="32"/>
          <w:szCs w:val="40"/>
        </w:rPr>
        <w:t>亿，年税收近5亿，解决就业近5</w:t>
      </w:r>
      <w:r>
        <w:rPr>
          <w:rFonts w:ascii="仿宋" w:hAnsi="仿宋" w:eastAsia="仿宋"/>
          <w:sz w:val="32"/>
          <w:szCs w:val="40"/>
        </w:rPr>
        <w:t>000</w:t>
      </w:r>
      <w:r>
        <w:rPr>
          <w:rFonts w:hint="eastAsia" w:ascii="仿宋" w:hAnsi="仿宋" w:eastAsia="仿宋"/>
          <w:sz w:val="32"/>
          <w:szCs w:val="40"/>
        </w:rPr>
        <w:t>人的汽车消费商业区。在原高新区对汽车产业园的规划中，以覆盖广西、湖南、黔南、黔东南、黔东地区汽车消费的大型汽车产业园，业态包括：乘用车、商用车、农用车、摩托车、新能源汽车、二手车、卡丁车、汽配用品、汽车美容、汽车改装、汽车维修保养、汽车金融保险、汽车驾考、汽车检测、汽车酒店、美食餐饮、汽车体验娱乐以及工商、税务、公安交警等部门高度集合的汽车产业园区。一个百亿的汽车专业市场对凯里高新区繁荣发展，有效推动税收及就业的增长有极大作用。目前，汽车产业园仅乘用车、二手车、部分汽车维修以及汽车金融、保险、汽车检测、工商税务、公安交警入驻外，其他业态尚未进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由于历史原因，在城市化进程中，那些没有规划，见缝插针、野蛮生长的商用车、农用车、摩托车、汽车维修、二手车等市场整体外观形象差，占道经营，既影响了城市品质的提升，又阻碍了创卫创文工作。特别是汽车维修企业在社区、城乡结合部噪音、钣金烤漆、废旧机油等环境污染，对周围居民造成极大的环境影响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因此，针对这一行业现象，特建议：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一、凯里市人民政府加大划行归市力度，将商用车、农用车、摩托车、汽配用品、汽车维修等汽车相关业态集中划行归市到汽车产业园内来，一是可以巩固凯里文明城市成果；二是结束汽车产业业态破碎化、凌乱化，促进汽车产业多业态融合发展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二、在汽车产业园内，采取招商引资的方式，引入建设钣金烤漆中心（在沿海地区已实施多年），将汽车维修车辆、钣金考察集中处理，解决维修企业烤漆环保问题，减少维修企业烤漆环保投入，减少居民投诉，将维修企业的废油、废水集中收集处理，减少油污、废水对环境的损害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C2DA1"/>
    <w:rsid w:val="008E32D7"/>
    <w:rsid w:val="008E5289"/>
    <w:rsid w:val="00A351EC"/>
    <w:rsid w:val="00A75BD7"/>
    <w:rsid w:val="00A94399"/>
    <w:rsid w:val="00A97C93"/>
    <w:rsid w:val="00C60DB8"/>
    <w:rsid w:val="00C76ECC"/>
    <w:rsid w:val="00D123BF"/>
    <w:rsid w:val="00DC0890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6A3F48C7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1183</Words>
  <Characters>1233</Characters>
  <Lines>9</Lines>
  <Paragraphs>2</Paragraphs>
  <TotalTime>1</TotalTime>
  <ScaleCrop>false</ScaleCrop>
  <LinksUpToDate>false</LinksUpToDate>
  <CharactersWithSpaces>1267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2022-01-07T09:07:00Z</dcterms:created>
  <dc:creator>Administrator</dc:creator>
  <cp:lastModifiedBy>丘丘</cp:lastModifiedBy>
  <cp:lastPrinted>2022-01-07T09:06:00Z</cp:lastPrinted>
  <dcterms:modified xsi:type="dcterms:W3CDTF">2022-03-29T06:37:20Z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