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提</w:t>
      </w:r>
      <w:r>
        <w:rPr>
          <w:rStyle w:val="10"/>
          <w:rFonts w:hint="eastAsia"/>
          <w:sz w:val="44"/>
          <w:szCs w:val="44"/>
        </w:rPr>
        <w:t xml:space="preserve">   </w:t>
      </w:r>
      <w:r>
        <w:rPr>
          <w:rStyle w:val="1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0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034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   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  <w:t>关于加快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天柱县重晶石产业升级发展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  <w:t>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主办：州工信局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会办：州生态环境</w:t>
            </w:r>
            <w:bookmarkStart w:id="2" w:name="_GoBack"/>
            <w:bookmarkEnd w:id="2"/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局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张玉平</w:t>
            </w:r>
          </w:p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吴国才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天柱县重晶石协会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天柱县政协办公室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55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6600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13314457188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13985814154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0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天柱县被誉为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中国</w:t>
      </w:r>
      <w:r>
        <w:rPr>
          <w:rFonts w:hint="eastAsia" w:eastAsia="仿宋_GB2312"/>
          <w:color w:val="000000"/>
          <w:kern w:val="0"/>
          <w:sz w:val="32"/>
          <w:szCs w:val="32"/>
        </w:rPr>
        <w:t>重晶石之乡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hint="eastAsia" w:eastAsia="仿宋_GB2312"/>
          <w:color w:val="000000"/>
          <w:kern w:val="0"/>
          <w:sz w:val="32"/>
          <w:szCs w:val="32"/>
        </w:rPr>
        <w:t>，重晶石矿区面积达</w:t>
      </w:r>
      <w:r>
        <w:rPr>
          <w:rFonts w:eastAsia="仿宋_GB2312"/>
          <w:color w:val="000000"/>
          <w:kern w:val="0"/>
          <w:sz w:val="32"/>
          <w:szCs w:val="32"/>
        </w:rPr>
        <w:t>22.37</w:t>
      </w:r>
      <w:r>
        <w:rPr>
          <w:rFonts w:hint="eastAsia" w:eastAsia="仿宋_GB2312"/>
          <w:color w:val="000000"/>
          <w:kern w:val="0"/>
          <w:sz w:val="32"/>
          <w:szCs w:val="32"/>
        </w:rPr>
        <w:t>平方公里，探明储量</w:t>
      </w:r>
      <w:r>
        <w:rPr>
          <w:rFonts w:eastAsia="仿宋_GB2312"/>
          <w:color w:val="000000"/>
          <w:kern w:val="0"/>
          <w:sz w:val="32"/>
          <w:szCs w:val="32"/>
        </w:rPr>
        <w:t>1.08</w:t>
      </w:r>
      <w:r>
        <w:rPr>
          <w:rFonts w:hint="eastAsia" w:eastAsia="仿宋_GB2312"/>
          <w:color w:val="000000"/>
          <w:kern w:val="0"/>
          <w:sz w:val="32"/>
          <w:szCs w:val="32"/>
        </w:rPr>
        <w:t>亿吨，远景储量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仿宋_GB2312"/>
          <w:color w:val="000000"/>
          <w:kern w:val="0"/>
          <w:sz w:val="32"/>
          <w:szCs w:val="32"/>
        </w:rPr>
        <w:t>亿吨，占全国</w:t>
      </w:r>
      <w:r>
        <w:rPr>
          <w:rFonts w:eastAsia="仿宋_GB2312"/>
          <w:color w:val="000000"/>
          <w:kern w:val="0"/>
          <w:sz w:val="32"/>
          <w:szCs w:val="32"/>
        </w:rPr>
        <w:t>70%</w:t>
      </w:r>
      <w:r>
        <w:rPr>
          <w:rFonts w:hint="eastAsia" w:eastAsia="仿宋_GB2312"/>
          <w:color w:val="000000"/>
          <w:kern w:val="0"/>
          <w:sz w:val="32"/>
          <w:szCs w:val="32"/>
        </w:rPr>
        <w:t>以上，约占全球的</w:t>
      </w:r>
      <w:r>
        <w:rPr>
          <w:rFonts w:eastAsia="仿宋_GB2312"/>
          <w:color w:val="000000"/>
          <w:kern w:val="0"/>
          <w:sz w:val="32"/>
          <w:szCs w:val="32"/>
        </w:rPr>
        <w:t>50%</w:t>
      </w:r>
      <w:r>
        <w:rPr>
          <w:rFonts w:hint="eastAsia" w:eastAsia="仿宋_GB2312"/>
          <w:color w:val="000000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近年来，在州委州政府的正确领导和上级</w:t>
      </w:r>
      <w:r>
        <w:rPr>
          <w:rFonts w:hint="eastAsia" w:eastAsia="仿宋_GB2312"/>
          <w:sz w:val="32"/>
          <w:szCs w:val="32"/>
          <w:lang w:eastAsia="zh-CN"/>
        </w:rPr>
        <w:t>相关</w:t>
      </w:r>
      <w:r>
        <w:rPr>
          <w:rFonts w:hint="eastAsia" w:eastAsia="仿宋_GB2312"/>
          <w:sz w:val="32"/>
          <w:szCs w:val="32"/>
        </w:rPr>
        <w:t>部门的大力支持下，天柱县</w:t>
      </w:r>
      <w:r>
        <w:rPr>
          <w:rFonts w:hint="eastAsia" w:ascii="仿宋" w:hAnsi="仿宋" w:eastAsia="仿宋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大力实施“工业强县”战略，充分依托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重晶石资源优势</w:t>
      </w:r>
      <w:r>
        <w:rPr>
          <w:rFonts w:hint="eastAsia" w:ascii="仿宋" w:hAnsi="仿宋" w:eastAsia="仿宋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，着力打造钡盐产业园区，重晶石产业发展步伐明显加快</w:t>
      </w:r>
      <w:bookmarkStart w:id="0" w:name="_Toc358899127"/>
      <w:bookmarkStart w:id="1" w:name="_Toc359396000"/>
      <w:r>
        <w:rPr>
          <w:rFonts w:hint="eastAsia" w:ascii="仿宋" w:hAnsi="仿宋" w:eastAsia="仿宋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重晶石</w:t>
      </w:r>
      <w:r>
        <w:rPr>
          <w:rFonts w:hint="eastAsia" w:eastAsia="仿宋_GB2312"/>
          <w:color w:val="000000"/>
          <w:sz w:val="32"/>
          <w:szCs w:val="32"/>
        </w:rPr>
        <w:t>采矿业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有</w:t>
      </w:r>
      <w:r>
        <w:rPr>
          <w:rFonts w:eastAsia="仿宋_GB2312"/>
          <w:color w:val="000000"/>
          <w:sz w:val="32"/>
          <w:szCs w:val="32"/>
        </w:rPr>
        <w:t>9</w:t>
      </w:r>
      <w:r>
        <w:rPr>
          <w:rFonts w:hint="eastAsia" w:eastAsia="仿宋_GB2312"/>
          <w:color w:val="000000"/>
          <w:sz w:val="32"/>
          <w:szCs w:val="32"/>
        </w:rPr>
        <w:t>家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</w:rPr>
        <w:t>加工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企业有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>家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初步形成采矿、选矿、加工、销售、出口的产业格局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重点企业带动效应明显，贵州宏泰钡业有限责任公司被列为贵州省“百千万工程”100家重点项目之一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" w:hAnsi="仿宋" w:eastAsia="仿宋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随着新型工业化进程的不断加快，</w:t>
      </w:r>
      <w:r>
        <w:rPr>
          <w:rFonts w:hint="eastAsia" w:ascii="仿宋" w:hAnsi="仿宋" w:eastAsia="仿宋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天柱县</w:t>
      </w:r>
      <w:r>
        <w:rPr>
          <w:rFonts w:hint="eastAsia" w:ascii="仿宋" w:hAnsi="仿宋" w:eastAsia="仿宋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重晶石产业发展面临的困难与问题也日益显现，</w:t>
      </w:r>
      <w:r>
        <w:rPr>
          <w:rFonts w:hint="eastAsia" w:eastAsia="仿宋_GB2312"/>
          <w:sz w:val="32"/>
          <w:szCs w:val="32"/>
          <w:lang w:eastAsia="zh-CN"/>
        </w:rPr>
        <w:t>主要表现在以下方面：</w:t>
      </w:r>
      <w:bookmarkEnd w:id="0"/>
      <w:bookmarkEnd w:id="1"/>
      <w:r>
        <w:rPr>
          <w:rFonts w:hint="eastAsia" w:eastAsia="仿宋_GB2312"/>
          <w:b/>
          <w:sz w:val="32"/>
          <w:szCs w:val="32"/>
        </w:rPr>
        <w:t>一是钡盐工艺落后。</w:t>
      </w:r>
      <w:r>
        <w:rPr>
          <w:rFonts w:hint="eastAsia" w:eastAsia="仿宋_GB2312"/>
          <w:sz w:val="32"/>
          <w:szCs w:val="32"/>
        </w:rPr>
        <w:t>重晶石工艺分为提纯、超细、改性、复合四个层次，县缺少重晶石领域的科研队伍和专业人才，对重晶石加工工艺仍然停留提纯上（重选和浮选），主要以重选提纯为主，浮选等先进工艺缺乏深入探索研究。</w:t>
      </w:r>
      <w:r>
        <w:rPr>
          <w:rFonts w:hint="eastAsia" w:eastAsia="仿宋_GB2312"/>
          <w:sz w:val="32"/>
          <w:szCs w:val="32"/>
          <w:lang w:eastAsia="zh-CN"/>
        </w:rPr>
        <w:t>二</w:t>
      </w:r>
      <w:r>
        <w:rPr>
          <w:rFonts w:hint="eastAsia" w:eastAsia="仿宋_GB2312"/>
          <w:b/>
          <w:sz w:val="32"/>
          <w:szCs w:val="32"/>
        </w:rPr>
        <w:t>是产业谋划不足。</w:t>
      </w:r>
      <w:r>
        <w:rPr>
          <w:rFonts w:hint="eastAsia" w:eastAsia="仿宋_GB2312"/>
          <w:sz w:val="32"/>
          <w:szCs w:val="32"/>
        </w:rPr>
        <w:t>虽然县采矿企业规模产业仍处于小、散阶段，采矿权未能实质性整合，没有形成规模化开采。开采原矿经过重选后基本外销，没有掌握产业定价权，溢价效果不明显。</w:t>
      </w:r>
      <w:r>
        <w:rPr>
          <w:rFonts w:hint="eastAsia" w:eastAsia="仿宋_GB2312"/>
          <w:b/>
          <w:sz w:val="32"/>
          <w:szCs w:val="32"/>
          <w:lang w:eastAsia="zh-CN"/>
        </w:rPr>
        <w:t>三</w:t>
      </w:r>
      <w:r>
        <w:rPr>
          <w:rFonts w:hint="eastAsia" w:eastAsia="仿宋_GB2312"/>
          <w:b/>
          <w:sz w:val="32"/>
          <w:szCs w:val="32"/>
        </w:rPr>
        <w:t>是</w:t>
      </w:r>
      <w:r>
        <w:rPr>
          <w:rFonts w:hint="eastAsia" w:eastAsia="仿宋_GB2312"/>
          <w:b/>
          <w:sz w:val="32"/>
          <w:szCs w:val="32"/>
          <w:lang w:eastAsia="zh-CN"/>
        </w:rPr>
        <w:t>采矿企业有待改进</w:t>
      </w:r>
      <w:r>
        <w:rPr>
          <w:rFonts w:hint="eastAsia" w:eastAsia="仿宋_GB2312"/>
          <w:b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目前采矿业均各自为政，开采缺少统一的推进和规范化管理，企业安全意识、操作流程、培训教育均有待提高。采矿业开采中将占用和破坏林地等资源，矿山的恢复治理技术不够，生态环境保护压力较大。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建议：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一是摸清资源底数。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加大对天柱县重晶石勘查资金投入，深入开展重晶石资源勘探工作，全面摸清重晶石储量，在发展重晶石产业项目上给予支持，为下步做大做强钡化工产业奠定基础。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二是强化规划编制。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在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高起点编制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《天柱县重晶石产业发展规划》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给予全面指导和大力支持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进一步明晰产业布局、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链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条延伸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、基础配套、环境保护、循环利用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等相关措施，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引领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重晶石产业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三是增加环境容量。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积极争取上级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调剂增加天柱县污染物排放总量，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努力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为延长重晶石产业链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条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，形成钡化工行业集中、产业集群、企业集聚的格局预留环境空间。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sz w:val="32"/>
          <w:szCs w:val="32"/>
        </w:rPr>
        <w:t>四是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加快创新驱动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支持天柱县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尽快建立重晶石开采和钡盐加工研发中心，争取组建省级以上重点实验室和钡盐产业联盟，</w:t>
      </w:r>
      <w:r>
        <w:rPr>
          <w:rFonts w:hint="eastAsia" w:ascii="仿宋" w:hAnsi="仿宋" w:eastAsia="仿宋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着力攻克产业发展的共性技术和关键技术，不断提升企业产品开发能力和技术整合能力。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五是加大政策支持。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从州级层面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认真研究制定《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天柱县重晶石产业发展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若干规定或实施意见》，从开发利用、科技创新、人才引进、产品营销、奖励扶持、品牌培育、资金保障等方面为重晶石产业发展提供政策支持。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Style w:val="10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B66956"/>
    <w:rsid w:val="10B40BCC"/>
    <w:rsid w:val="118823F2"/>
    <w:rsid w:val="18EC1E64"/>
    <w:rsid w:val="1BAB45FA"/>
    <w:rsid w:val="20E366FE"/>
    <w:rsid w:val="21EA0B57"/>
    <w:rsid w:val="2400021E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93508EE"/>
    <w:rsid w:val="497C7186"/>
    <w:rsid w:val="4A196944"/>
    <w:rsid w:val="4F1E6C2C"/>
    <w:rsid w:val="4F6B5D70"/>
    <w:rsid w:val="507F065A"/>
    <w:rsid w:val="5236789E"/>
    <w:rsid w:val="559F1A55"/>
    <w:rsid w:val="5A7C34BF"/>
    <w:rsid w:val="5AA17385"/>
    <w:rsid w:val="5B7C24C8"/>
    <w:rsid w:val="61895CCF"/>
    <w:rsid w:val="66F35DD9"/>
    <w:rsid w:val="6854075C"/>
    <w:rsid w:val="69A37ABB"/>
    <w:rsid w:val="7C1F064D"/>
    <w:rsid w:val="FCFF7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customStyle="1" w:styleId="21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2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5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2021-01-13T12:51:00Z</dcterms:created>
  <dc:creator>Administrator</dc:creator>
  <cp:lastModifiedBy>丘丘</cp:lastModifiedBy>
  <cp:lastPrinted>2021-02-26T10:55:00Z</cp:lastPrinted>
  <dcterms:modified xsi:type="dcterms:W3CDTF">2022-01-08T03:51:29Z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